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2B" w:rsidRPr="00DA777C" w:rsidRDefault="0010652B" w:rsidP="0010652B">
      <w:pPr>
        <w:spacing w:after="0" w:line="240" w:lineRule="auto"/>
        <w:jc w:val="center"/>
        <w:rPr>
          <w:rFonts w:ascii="Times New Roman" w:hAnsi="Times New Roman"/>
          <w:sz w:val="24"/>
          <w:szCs w:val="24"/>
          <w:lang w:val="sr-Cyrl-CS"/>
        </w:rPr>
      </w:pPr>
      <w:bookmarkStart w:id="0" w:name="_GoBack"/>
      <w:bookmarkEnd w:id="0"/>
      <w:r w:rsidRPr="00DA777C">
        <w:rPr>
          <w:rFonts w:ascii="Times New Roman" w:hAnsi="Times New Roman"/>
          <w:sz w:val="24"/>
          <w:szCs w:val="24"/>
          <w:lang w:val="sr-Cyrl-CS"/>
        </w:rPr>
        <w:t xml:space="preserve">ПРОГРАМ </w:t>
      </w:r>
    </w:p>
    <w:p w:rsidR="0010652B" w:rsidRPr="00DA777C" w:rsidRDefault="0010652B" w:rsidP="0010652B">
      <w:pPr>
        <w:spacing w:after="0" w:line="240" w:lineRule="auto"/>
        <w:jc w:val="center"/>
        <w:rPr>
          <w:rFonts w:ascii="Times New Roman" w:hAnsi="Times New Roman"/>
          <w:sz w:val="24"/>
          <w:szCs w:val="24"/>
          <w:lang w:val="sr-Cyrl-CS"/>
        </w:rPr>
      </w:pPr>
      <w:r w:rsidRPr="00DA777C">
        <w:rPr>
          <w:rFonts w:ascii="Times New Roman" w:hAnsi="Times New Roman"/>
          <w:sz w:val="24"/>
          <w:szCs w:val="24"/>
          <w:lang w:val="sr-Cyrl-CS"/>
        </w:rPr>
        <w:t>ПОДРШКЕ ЗА РАЗВОЈ ПРЕДУЗЕТНИШТВА ЖЕНА НА СЕЛУ У 2025. ГОДИНИ</w:t>
      </w:r>
    </w:p>
    <w:p w:rsidR="0010652B" w:rsidRPr="00DA777C" w:rsidRDefault="0010652B" w:rsidP="0010652B">
      <w:pPr>
        <w:spacing w:after="0" w:line="240" w:lineRule="auto"/>
        <w:jc w:val="center"/>
        <w:rPr>
          <w:rFonts w:ascii="Times New Roman" w:hAnsi="Times New Roman"/>
          <w:b/>
          <w:sz w:val="24"/>
          <w:szCs w:val="24"/>
          <w:lang w:val="sr-Cyrl-CS"/>
        </w:rPr>
      </w:pPr>
    </w:p>
    <w:p w:rsidR="0010652B" w:rsidRPr="00DA777C" w:rsidRDefault="0010652B" w:rsidP="0010652B">
      <w:pPr>
        <w:spacing w:after="0" w:line="240" w:lineRule="auto"/>
        <w:jc w:val="center"/>
        <w:rPr>
          <w:rFonts w:ascii="Times New Roman" w:hAnsi="Times New Roman"/>
          <w:b/>
          <w:sz w:val="24"/>
          <w:szCs w:val="24"/>
          <w:lang w:val="sr-Cyrl-CS"/>
        </w:rPr>
      </w:pPr>
    </w:p>
    <w:p w:rsidR="0010652B" w:rsidRPr="00DA777C" w:rsidRDefault="0010652B" w:rsidP="0010652B">
      <w:pPr>
        <w:tabs>
          <w:tab w:val="left" w:pos="4070"/>
        </w:tabs>
        <w:spacing w:after="0" w:line="240" w:lineRule="auto"/>
        <w:ind w:left="360"/>
        <w:jc w:val="center"/>
        <w:rPr>
          <w:rFonts w:ascii="Times New Roman" w:hAnsi="Times New Roman"/>
          <w:sz w:val="24"/>
          <w:szCs w:val="24"/>
          <w:lang w:val="sr-Cyrl-CS"/>
        </w:rPr>
      </w:pPr>
      <w:r w:rsidRPr="00DA777C">
        <w:rPr>
          <w:rFonts w:ascii="Times New Roman" w:hAnsi="Times New Roman"/>
          <w:sz w:val="24"/>
          <w:szCs w:val="24"/>
          <w:lang w:val="sr-Cyrl-CS"/>
        </w:rPr>
        <w:t>I. ПРЕДМЕТ</w:t>
      </w:r>
    </w:p>
    <w:p w:rsidR="0010652B" w:rsidRPr="00DA777C" w:rsidRDefault="0010652B" w:rsidP="0010652B">
      <w:pPr>
        <w:tabs>
          <w:tab w:val="left" w:pos="4070"/>
        </w:tabs>
        <w:spacing w:after="0" w:line="240" w:lineRule="auto"/>
        <w:ind w:left="1080"/>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Чланом 8. Закона о буџету Републике Србије за 2025. годину („Службени гласник РС”, број 94/24), у оквиру Раздела 21 – Министарство привреде, Главa 21.0, Програм 1509 – Подстицаји развоју конкурентности привреде, Функција 410 – Општи економски и комерцијални послови и послови по питању рада, Пројекат 4002 – Подршка развоју предузетништва, Економска класификација 454 Субвенције приватним предузећима обезбеђена су средства у износу од 135.000.000,00 динара. </w:t>
      </w:r>
      <w:r w:rsidR="00721354">
        <w:rPr>
          <w:rFonts w:ascii="Times New Roman" w:hAnsi="Times New Roman"/>
          <w:sz w:val="24"/>
          <w:szCs w:val="24"/>
          <w:lang w:val="sr-Cyrl-CS"/>
        </w:rPr>
        <w:t xml:space="preserve">Од наведеног износа </w:t>
      </w:r>
      <w:r w:rsidRPr="00DA777C">
        <w:rPr>
          <w:rFonts w:ascii="Times New Roman" w:hAnsi="Times New Roman"/>
          <w:sz w:val="24"/>
          <w:szCs w:val="24"/>
          <w:lang w:val="sr-Cyrl-CS"/>
        </w:rPr>
        <w:t xml:space="preserve">  50.000.000,00 динара</w:t>
      </w:r>
      <w:r w:rsidR="00721354">
        <w:rPr>
          <w:rFonts w:ascii="Times New Roman" w:hAnsi="Times New Roman"/>
          <w:sz w:val="24"/>
          <w:szCs w:val="24"/>
          <w:lang w:val="sr-Cyrl-CS"/>
        </w:rPr>
        <w:t xml:space="preserve"> намењено је </w:t>
      </w:r>
      <w:r w:rsidRPr="00DA777C">
        <w:rPr>
          <w:rFonts w:ascii="Times New Roman" w:hAnsi="Times New Roman"/>
          <w:sz w:val="24"/>
          <w:szCs w:val="24"/>
          <w:lang w:val="sr-Cyrl-CS"/>
        </w:rPr>
        <w:t>за реализацију Програма подршке за развој предузетништва жена на селу у 2025. години (у даљем тексту: Програм).</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Средства за реализацију Програма представљају de minimis помоћ. Подстицаји који се додељују на основу Програма представљају наменска бесповратна средства, субвенцију, која су, као таква, изузета од принудне наплате, сходно члану 48. Закона о платном промету („Службени лист СРЈ”, бр. 3/02 и 5/03 и „Службени гласник РС”, бр. 43/04, 62/06, 111/09 - др. закон, 31/11 и 139/14 - др. закон).</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Програмом се утврђују циљеви, корисници средстава, намена средстава, финансијски оквир, услови за доделу бесповратних средстава, начин коришћења средстава и праћење реализације Програма.  </w:t>
      </w:r>
    </w:p>
    <w:p w:rsidR="0010652B" w:rsidRPr="00DA777C" w:rsidRDefault="0010652B" w:rsidP="0010652B">
      <w:pPr>
        <w:pStyle w:val="ListParagraph"/>
        <w:tabs>
          <w:tab w:val="left" w:pos="0"/>
        </w:tabs>
        <w:spacing w:after="0" w:line="240" w:lineRule="auto"/>
        <w:ind w:left="0"/>
        <w:jc w:val="both"/>
        <w:rPr>
          <w:rFonts w:ascii="Times New Roman" w:hAnsi="Times New Roman"/>
          <w:sz w:val="24"/>
          <w:szCs w:val="24"/>
          <w:lang w:val="sr-Cyrl-CS"/>
        </w:rPr>
      </w:pPr>
      <w:r w:rsidRPr="00DA777C">
        <w:rPr>
          <w:rFonts w:ascii="Times New Roman" w:hAnsi="Times New Roman"/>
          <w:sz w:val="24"/>
          <w:szCs w:val="24"/>
          <w:lang w:val="sr-Cyrl-CS"/>
        </w:rPr>
        <w:tab/>
        <w:t xml:space="preserve"> Сеоским подручјем, у смислу овог </w:t>
      </w:r>
      <w:r w:rsidR="00DA777C" w:rsidRPr="00DA777C">
        <w:rPr>
          <w:rFonts w:ascii="Times New Roman" w:hAnsi="Times New Roman"/>
          <w:sz w:val="24"/>
          <w:szCs w:val="24"/>
          <w:lang w:val="sr-Cyrl-CS"/>
        </w:rPr>
        <w:t>програма</w:t>
      </w:r>
      <w:r w:rsidRPr="00DA777C">
        <w:rPr>
          <w:rFonts w:ascii="Times New Roman" w:hAnsi="Times New Roman"/>
          <w:sz w:val="24"/>
          <w:szCs w:val="24"/>
          <w:lang w:val="sr-Cyrl-CS"/>
        </w:rPr>
        <w:t>, сматра се подручје које не спада у урбано подручје дефинисано у Прилогу бр.</w:t>
      </w:r>
      <w:r w:rsidR="00DA777C">
        <w:rPr>
          <w:rFonts w:ascii="Times New Roman" w:hAnsi="Times New Roman"/>
          <w:sz w:val="24"/>
          <w:szCs w:val="24"/>
          <w:lang w:val="en-US"/>
        </w:rPr>
        <w:t xml:space="preserve"> </w:t>
      </w:r>
      <w:r w:rsidRPr="00DA777C">
        <w:rPr>
          <w:rFonts w:ascii="Times New Roman" w:hAnsi="Times New Roman"/>
          <w:sz w:val="24"/>
          <w:szCs w:val="24"/>
          <w:lang w:val="sr-Cyrl-CS"/>
        </w:rPr>
        <w:t>1</w:t>
      </w:r>
      <w:r w:rsidR="00630A89" w:rsidRPr="00DA777C">
        <w:rPr>
          <w:rFonts w:ascii="Times New Roman" w:hAnsi="Times New Roman"/>
          <w:sz w:val="24"/>
          <w:szCs w:val="24"/>
          <w:lang w:val="sr-Cyrl-CS"/>
        </w:rPr>
        <w:t xml:space="preserve"> – списак урбаних насеља у Републици Србији, који је </w:t>
      </w:r>
      <w:r w:rsidR="00360497" w:rsidRPr="00DA777C">
        <w:rPr>
          <w:rFonts w:ascii="Times New Roman" w:hAnsi="Times New Roman"/>
          <w:sz w:val="24"/>
          <w:szCs w:val="24"/>
          <w:lang w:val="sr-Cyrl-CS"/>
        </w:rPr>
        <w:t xml:space="preserve">одштампан </w:t>
      </w:r>
      <w:r w:rsidR="00630A89" w:rsidRPr="00DA777C">
        <w:rPr>
          <w:rFonts w:ascii="Times New Roman" w:hAnsi="Times New Roman"/>
          <w:sz w:val="24"/>
          <w:szCs w:val="24"/>
          <w:lang w:val="sr-Cyrl-CS"/>
        </w:rPr>
        <w:t xml:space="preserve">уз овај </w:t>
      </w:r>
      <w:r w:rsidR="00147371">
        <w:rPr>
          <w:rFonts w:ascii="Times New Roman" w:hAnsi="Times New Roman"/>
          <w:sz w:val="24"/>
          <w:szCs w:val="24"/>
          <w:lang w:val="sr-Cyrl-CS"/>
        </w:rPr>
        <w:t>програм</w:t>
      </w:r>
      <w:r w:rsidR="00630A89" w:rsidRPr="00DA777C">
        <w:rPr>
          <w:rFonts w:ascii="Times New Roman" w:hAnsi="Times New Roman"/>
          <w:sz w:val="24"/>
          <w:szCs w:val="24"/>
          <w:lang w:val="sr-Cyrl-CS"/>
        </w:rPr>
        <w:t xml:space="preserve"> и чини његов саставни део</w:t>
      </w:r>
      <w:r w:rsidRPr="00DA777C">
        <w:rPr>
          <w:rFonts w:ascii="Times New Roman" w:hAnsi="Times New Roman"/>
          <w:sz w:val="24"/>
          <w:szCs w:val="24"/>
          <w:lang w:val="sr-Cyrl-CS"/>
        </w:rPr>
        <w:t>.</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Програм спроводи Министарство привреде (у даљем тексту: Министарство).</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jc w:val="center"/>
        <w:rPr>
          <w:rFonts w:ascii="Times New Roman" w:hAnsi="Times New Roman"/>
          <w:sz w:val="24"/>
          <w:szCs w:val="24"/>
          <w:lang w:val="sr-Cyrl-CS"/>
        </w:rPr>
      </w:pPr>
      <w:r w:rsidRPr="00DA777C">
        <w:rPr>
          <w:rFonts w:ascii="Times New Roman" w:hAnsi="Times New Roman"/>
          <w:sz w:val="24"/>
          <w:szCs w:val="24"/>
          <w:lang w:val="sr-Cyrl-CS"/>
        </w:rPr>
        <w:t>2. ЦИЉЕВИ</w:t>
      </w:r>
    </w:p>
    <w:p w:rsidR="0010652B" w:rsidRPr="00DA777C" w:rsidRDefault="0010652B" w:rsidP="0010652B">
      <w:pPr>
        <w:spacing w:after="0" w:line="240" w:lineRule="auto"/>
        <w:ind w:firstLine="771"/>
        <w:jc w:val="both"/>
        <w:rPr>
          <w:rFonts w:ascii="Times New Roman" w:hAnsi="Times New Roman"/>
          <w:sz w:val="24"/>
          <w:szCs w:val="24"/>
          <w:lang w:val="sr-Cyrl-CS"/>
        </w:rPr>
      </w:pPr>
      <w:r w:rsidRPr="00DA777C">
        <w:rPr>
          <w:rFonts w:ascii="Times New Roman" w:hAnsi="Times New Roman"/>
          <w:sz w:val="24"/>
          <w:szCs w:val="24"/>
          <w:lang w:val="sr-Cyrl-CS"/>
        </w:rPr>
        <w:t xml:space="preserve">Општи циљ Програма је подстицање развоја женског предузетништва и одрживог економског развоја. </w:t>
      </w:r>
    </w:p>
    <w:p w:rsidR="0010652B" w:rsidRPr="00DA777C" w:rsidRDefault="0010652B" w:rsidP="0010652B">
      <w:pPr>
        <w:spacing w:after="0" w:line="240" w:lineRule="auto"/>
        <w:ind w:firstLine="771"/>
        <w:jc w:val="both"/>
        <w:rPr>
          <w:rFonts w:ascii="Times New Roman" w:hAnsi="Times New Roman"/>
          <w:sz w:val="24"/>
          <w:szCs w:val="24"/>
          <w:lang w:val="sr-Cyrl-CS"/>
        </w:rPr>
      </w:pPr>
      <w:r w:rsidRPr="00DA777C">
        <w:rPr>
          <w:rFonts w:ascii="Times New Roman" w:hAnsi="Times New Roman"/>
          <w:sz w:val="24"/>
          <w:szCs w:val="24"/>
          <w:lang w:val="sr-Cyrl-CS"/>
        </w:rPr>
        <w:t>Специфични циљеви Програма су:</w:t>
      </w:r>
    </w:p>
    <w:p w:rsidR="0010652B" w:rsidRPr="00DA777C" w:rsidRDefault="0010652B" w:rsidP="0010652B">
      <w:pPr>
        <w:spacing w:after="0" w:line="240" w:lineRule="auto"/>
        <w:ind w:firstLine="771"/>
        <w:jc w:val="both"/>
        <w:rPr>
          <w:rFonts w:ascii="Times New Roman" w:hAnsi="Times New Roman"/>
          <w:sz w:val="24"/>
          <w:szCs w:val="24"/>
          <w:lang w:val="sr-Cyrl-CS"/>
        </w:rPr>
      </w:pPr>
      <w:r w:rsidRPr="00DA777C">
        <w:rPr>
          <w:rFonts w:ascii="Times New Roman" w:hAnsi="Times New Roman"/>
          <w:sz w:val="24"/>
          <w:szCs w:val="24"/>
          <w:lang w:val="sr-Cyrl-CS"/>
        </w:rPr>
        <w:t>1) подстицање развоја женског предузетништва у сеоским подручјима и</w:t>
      </w:r>
    </w:p>
    <w:p w:rsidR="0010652B" w:rsidRPr="00DA777C" w:rsidRDefault="0010652B" w:rsidP="0010652B">
      <w:pPr>
        <w:spacing w:after="0" w:line="240" w:lineRule="auto"/>
        <w:ind w:firstLine="771"/>
        <w:jc w:val="both"/>
        <w:rPr>
          <w:rFonts w:ascii="Times New Roman" w:hAnsi="Times New Roman"/>
          <w:sz w:val="24"/>
          <w:szCs w:val="24"/>
          <w:lang w:val="sr-Cyrl-CS"/>
        </w:rPr>
      </w:pPr>
      <w:r w:rsidRPr="00DA777C">
        <w:rPr>
          <w:rFonts w:ascii="Times New Roman" w:hAnsi="Times New Roman"/>
          <w:sz w:val="24"/>
          <w:szCs w:val="24"/>
          <w:lang w:val="sr-Cyrl-CS"/>
        </w:rPr>
        <w:t>2) подстицање запошљавања у сеоским подручјима.</w:t>
      </w:r>
    </w:p>
    <w:p w:rsidR="0010652B" w:rsidRPr="00DA777C" w:rsidRDefault="0010652B" w:rsidP="0010652B">
      <w:pPr>
        <w:spacing w:after="0" w:line="240" w:lineRule="auto"/>
        <w:ind w:firstLine="771"/>
        <w:jc w:val="both"/>
        <w:rPr>
          <w:rFonts w:ascii="Times New Roman" w:hAnsi="Times New Roman"/>
          <w:sz w:val="24"/>
          <w:szCs w:val="24"/>
          <w:lang w:val="sr-Cyrl-CS"/>
        </w:rPr>
      </w:pPr>
    </w:p>
    <w:p w:rsidR="0010652B" w:rsidRPr="00DA777C" w:rsidRDefault="0010652B" w:rsidP="0010652B">
      <w:pPr>
        <w:spacing w:after="0" w:line="240" w:lineRule="auto"/>
        <w:ind w:firstLine="771"/>
        <w:jc w:val="both"/>
        <w:rPr>
          <w:rFonts w:ascii="Times New Roman" w:hAnsi="Times New Roman"/>
          <w:sz w:val="24"/>
          <w:szCs w:val="24"/>
          <w:lang w:val="sr-Cyrl-CS"/>
        </w:rPr>
      </w:pPr>
    </w:p>
    <w:p w:rsidR="0010652B" w:rsidRPr="00DA777C" w:rsidRDefault="0010652B" w:rsidP="0010652B">
      <w:pPr>
        <w:jc w:val="center"/>
        <w:rPr>
          <w:rFonts w:ascii="Times New Roman" w:hAnsi="Times New Roman"/>
          <w:sz w:val="24"/>
          <w:szCs w:val="24"/>
          <w:lang w:val="sr-Cyrl-CS"/>
        </w:rPr>
      </w:pPr>
      <w:r w:rsidRPr="00DA777C">
        <w:rPr>
          <w:rFonts w:ascii="Times New Roman" w:hAnsi="Times New Roman"/>
          <w:sz w:val="24"/>
          <w:szCs w:val="24"/>
          <w:lang w:val="sr-Cyrl-CS"/>
        </w:rPr>
        <w:t>3. КОРИСНИЦИ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Средства опредељена Програмом намењена су за финансијску подршку постојећим предузетницама, задругама као и микро привредним друштвима, која су регистрована у Агенцији за привредне регистре (у даљем тексту: АПР), а чији је оснивач, законски заступник, остали заступник и пословођа жена. У привредном друштву које има више оснивача, минимални удео, који мора бити у власништву једне или више жена, је 50%. У привредном друштву које има више законских заступника и пословођа, сви они морају бити жене.</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Оснивач привредног субјекта може бити искључиво физичко лице. Право да се пријаве на јавни позив имају и привредни субјекти чији оснивачи су физичка лица која су страни држављани са пребивалиштем у Републици Србији, уз испуњење свих осталих услова Програма.</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jc w:val="center"/>
        <w:rPr>
          <w:rFonts w:ascii="Times New Roman" w:hAnsi="Times New Roman"/>
          <w:sz w:val="24"/>
          <w:szCs w:val="24"/>
          <w:lang w:val="sr-Cyrl-CS"/>
        </w:rPr>
      </w:pPr>
      <w:r w:rsidRPr="00DA777C">
        <w:rPr>
          <w:rFonts w:ascii="Times New Roman" w:hAnsi="Times New Roman"/>
          <w:sz w:val="24"/>
          <w:szCs w:val="24"/>
          <w:lang w:val="sr-Cyrl-CS"/>
        </w:rPr>
        <w:lastRenderedPageBreak/>
        <w:t>4. НАМЕНА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Средства из Програма намењена су за финансирање набавке:</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630A89">
      <w:pPr>
        <w:numPr>
          <w:ilvl w:val="0"/>
          <w:numId w:val="1"/>
        </w:numPr>
        <w:tabs>
          <w:tab w:val="left" w:pos="993"/>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нове опреме која се користи за складиштење, прераду и паковање пољопривредних производа и </w:t>
      </w:r>
    </w:p>
    <w:p w:rsidR="0010652B" w:rsidRPr="00DA777C" w:rsidRDefault="0010652B" w:rsidP="00630A89">
      <w:pPr>
        <w:numPr>
          <w:ilvl w:val="0"/>
          <w:numId w:val="1"/>
        </w:numPr>
        <w:tabs>
          <w:tab w:val="left" w:pos="993"/>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репроматеријала чији трошкови набавке могу да учествују до 25% у структури укупног улагања за која се потражују средства Програма.</w:t>
      </w:r>
    </w:p>
    <w:p w:rsidR="0010652B" w:rsidRPr="00DA777C" w:rsidRDefault="0010652B" w:rsidP="0010652B">
      <w:pPr>
        <w:spacing w:after="0" w:line="240" w:lineRule="auto"/>
        <w:ind w:left="1080"/>
        <w:jc w:val="both"/>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Средства за реализацију Програма се не могу користити за: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1) покривање трошкова који су у вези са набавком опреме као што су: царински и административни трошкови, трошкови транспорта, шпедиције, складиштења и манипулације и др</w:t>
      </w:r>
      <w:r w:rsidR="00630A89" w:rsidRPr="00DA777C">
        <w:rPr>
          <w:rFonts w:ascii="Times New Roman" w:hAnsi="Times New Roman"/>
          <w:sz w:val="24"/>
          <w:szCs w:val="24"/>
          <w:lang w:val="sr-Cyrl-CS"/>
        </w:rPr>
        <w:t>.</w:t>
      </w:r>
      <w:r w:rsidRPr="00DA777C">
        <w:rPr>
          <w:rFonts w:ascii="Times New Roman" w:hAnsi="Times New Roman"/>
          <w:sz w:val="24"/>
          <w:szCs w:val="24"/>
          <w:lang w:val="sr-Cyrl-CS"/>
        </w:rPr>
        <w:t xml:space="preserve">; </w:t>
      </w:r>
    </w:p>
    <w:p w:rsidR="0010652B" w:rsidRPr="00DA777C" w:rsidRDefault="0010652B" w:rsidP="00630A89">
      <w:pPr>
        <w:tabs>
          <w:tab w:val="left" w:pos="993"/>
        </w:tabs>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2) рефундацију средстава за већ набављену (авансирану, плаћену или испоручену) опрему и репроматеријал;</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3) зајмове и рате за отплату кредита, као и за репрограм кредитa;</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4) набавку опреме коју подносилац захтева за доделу бесповратних средстава сам производи;</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5) остале трошкове који нису у складу са наменом Програма.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Намена средстава мора бити у складу са природом делатности привредног субјекта.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Средства по овом програму не могу се користити за набавку опреме превасходно намењене даљем изнајмљивању или опреме која ради на принципу самоуслуживања, као ни у сврху шпекулативних радњи.</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Средства се не могу користити за набавку ручног алата, као ни возила.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Трошкови монтаже, инсталирања опреме и обуке могу бити признати уколико су исказани као посебне ставке на истој профактури.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Опрема која је предмет Програма, односно за чију се набавку додељују бесповратна средства, не може бити купљена од физичког лица, осим ако је продавац опреме предузетник.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Опрема не сме да буде испоручена нити плаћена, делимично или у целости пре датума доношења решења о додели бесповратних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tabs>
          <w:tab w:val="left" w:pos="1100"/>
        </w:tabs>
        <w:spacing w:after="0" w:line="240" w:lineRule="auto"/>
        <w:ind w:firstLine="770"/>
        <w:jc w:val="center"/>
        <w:rPr>
          <w:rFonts w:ascii="Times New Roman" w:hAnsi="Times New Roman"/>
          <w:sz w:val="24"/>
          <w:szCs w:val="24"/>
          <w:lang w:val="sr-Cyrl-CS"/>
        </w:rPr>
      </w:pPr>
      <w:r w:rsidRPr="00DA777C">
        <w:rPr>
          <w:rFonts w:ascii="Times New Roman" w:hAnsi="Times New Roman"/>
          <w:sz w:val="24"/>
          <w:szCs w:val="24"/>
          <w:lang w:val="sr-Cyrl-CS"/>
        </w:rPr>
        <w:t>5. ФИНАНСИЈСКИ ОКВИР</w:t>
      </w:r>
    </w:p>
    <w:p w:rsidR="0010652B" w:rsidRPr="00DA777C" w:rsidRDefault="0010652B" w:rsidP="0010652B">
      <w:pPr>
        <w:tabs>
          <w:tab w:val="left" w:pos="1100"/>
        </w:tabs>
        <w:spacing w:after="0" w:line="240" w:lineRule="auto"/>
        <w:ind w:firstLine="770"/>
        <w:jc w:val="center"/>
        <w:rPr>
          <w:rFonts w:ascii="Times New Roman" w:hAnsi="Times New Roman"/>
          <w:sz w:val="24"/>
          <w:szCs w:val="24"/>
          <w:lang w:val="sr-Cyrl-CS"/>
        </w:rPr>
      </w:pP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 xml:space="preserve">Привредни субјекти који испуне услове Програма могу остварити право на финансирање 100% вредности  укупног улагања, укључујући порез на додату вредност. </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Максималан износ одобрене бесповратне помоћи не може бити већи од 500.000,00 динара, нити мањи од 300.000,00 динара. Учешће трошкова репроматеријала у структури укупног улагања за које се потражују средства Програма не може бити веће од 25%</w:t>
      </w:r>
      <w:r w:rsidRPr="00DA777C">
        <w:rPr>
          <w:lang w:val="sr-Cyrl-CS"/>
        </w:rPr>
        <w:t xml:space="preserve"> </w:t>
      </w:r>
      <w:r w:rsidRPr="00DA777C">
        <w:rPr>
          <w:rFonts w:ascii="Times New Roman" w:hAnsi="Times New Roman"/>
          <w:sz w:val="24"/>
          <w:szCs w:val="24"/>
          <w:lang w:val="sr-Cyrl-CS"/>
        </w:rPr>
        <w:t>.</w:t>
      </w:r>
    </w:p>
    <w:p w:rsidR="0010652B" w:rsidRPr="00DA777C" w:rsidRDefault="0010652B" w:rsidP="0010652B">
      <w:pPr>
        <w:spacing w:after="0" w:line="240" w:lineRule="auto"/>
        <w:ind w:firstLine="482"/>
        <w:jc w:val="both"/>
        <w:rPr>
          <w:rFonts w:ascii="Times New Roman" w:hAnsi="Times New Roman"/>
          <w:color w:val="000000"/>
          <w:sz w:val="24"/>
          <w:szCs w:val="24"/>
          <w:lang w:val="sr-Cyrl-CS"/>
        </w:rPr>
      </w:pPr>
      <w:r w:rsidRPr="00DA777C">
        <w:rPr>
          <w:rFonts w:ascii="Times New Roman" w:hAnsi="Times New Roman"/>
          <w:sz w:val="24"/>
          <w:szCs w:val="24"/>
          <w:lang w:val="sr-Cyrl-CS"/>
        </w:rPr>
        <w:t>Уколико је вредност инвестиције већа од максималног износа бесповратне помоћи, привредни субјект ће наведену разлику до пуне вредности инвестиције моћи да обезбеди из сопствених средстава.</w:t>
      </w:r>
      <w:r w:rsidRPr="00DA777C">
        <w:rPr>
          <w:rFonts w:ascii="Times New Roman" w:hAnsi="Times New Roman"/>
          <w:color w:val="000000"/>
          <w:sz w:val="24"/>
          <w:szCs w:val="24"/>
          <w:lang w:val="sr-Cyrl-CS"/>
        </w:rPr>
        <w:t xml:space="preserve"> У случају да корисник бесповратних средстава учествује у набавци опреме/репроматеријала са сопственим средствима, у обавези је да прво изврши уплату сопствених средстава добављачу. У том случају, бесповратна средства ће бити исплаћена након достављеног доказа о извршеној уплати сопственог учешћа. </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 xml:space="preserve">Набавна вредност опреме је набавна цена опреме, са укљученим трошковима пореза на додату вредност, монтаже, инсталације и обуке, исказана у профактури која </w:t>
      </w:r>
      <w:r w:rsidRPr="00DA777C">
        <w:rPr>
          <w:rFonts w:ascii="Times New Roman" w:hAnsi="Times New Roman"/>
          <w:sz w:val="24"/>
          <w:szCs w:val="24"/>
          <w:lang w:val="sr-Cyrl-CS"/>
        </w:rPr>
        <w:lastRenderedPageBreak/>
        <w:t>не укључује трошкове транспорта, као ни било које друге трошкове који су у вези са набавком опреме.</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 xml:space="preserve">Набавна цена опреме у профактури домаћих добављача мора бити исказана у динарима. У случају набавке производне опреме из иностранства, нето вредност исказана у страној валути у профактури, прерачунава се према средњем курсу Народне банке Србије (у даљем тексту: НБС) на дан издавања профактуре. </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r w:rsidRPr="00DA777C">
        <w:rPr>
          <w:rFonts w:ascii="Times New Roman" w:hAnsi="Times New Roman"/>
          <w:sz w:val="24"/>
          <w:szCs w:val="24"/>
          <w:lang w:val="sr-Cyrl-CS"/>
        </w:rPr>
        <w:t>Све евентуалне касније настале негативне курсне разлике у случају набавке опреме из иностранства сноси подносилац захтева.</w:t>
      </w:r>
    </w:p>
    <w:p w:rsidR="0010652B" w:rsidRPr="00DA777C" w:rsidRDefault="0010652B" w:rsidP="0010652B">
      <w:pPr>
        <w:tabs>
          <w:tab w:val="left" w:pos="1100"/>
        </w:tabs>
        <w:spacing w:after="0" w:line="240" w:lineRule="auto"/>
        <w:ind w:firstLine="770"/>
        <w:jc w:val="both"/>
        <w:rPr>
          <w:rFonts w:ascii="Times New Roman" w:hAnsi="Times New Roman"/>
          <w:sz w:val="24"/>
          <w:szCs w:val="24"/>
          <w:lang w:val="sr-Cyrl-CS"/>
        </w:rPr>
      </w:pPr>
    </w:p>
    <w:p w:rsidR="0010652B" w:rsidRPr="00DA777C" w:rsidRDefault="0010652B" w:rsidP="0010652B">
      <w:pPr>
        <w:tabs>
          <w:tab w:val="left" w:pos="1100"/>
        </w:tabs>
        <w:spacing w:after="0" w:line="240" w:lineRule="auto"/>
        <w:ind w:firstLine="770"/>
        <w:jc w:val="center"/>
        <w:rPr>
          <w:rFonts w:ascii="Times New Roman" w:hAnsi="Times New Roman"/>
          <w:sz w:val="24"/>
          <w:szCs w:val="24"/>
          <w:lang w:val="sr-Cyrl-CS"/>
        </w:rPr>
      </w:pPr>
      <w:r w:rsidRPr="00DA777C">
        <w:rPr>
          <w:rFonts w:ascii="Times New Roman" w:hAnsi="Times New Roman"/>
          <w:sz w:val="24"/>
          <w:szCs w:val="24"/>
          <w:lang w:val="sr-Cyrl-CS"/>
        </w:rPr>
        <w:t>6.</w:t>
      </w:r>
      <w:r w:rsidRPr="00DA777C">
        <w:rPr>
          <w:lang w:val="sr-Cyrl-CS"/>
        </w:rPr>
        <w:t xml:space="preserve"> </w:t>
      </w:r>
      <w:r w:rsidRPr="00DA777C">
        <w:rPr>
          <w:rFonts w:ascii="Times New Roman" w:hAnsi="Times New Roman"/>
          <w:sz w:val="24"/>
          <w:szCs w:val="24"/>
          <w:lang w:val="sr-Cyrl-CS"/>
        </w:rPr>
        <w:t>УСЛОВИ ЗА ДОДЕЛУ БЕСПОВРАТНИХ</w:t>
      </w:r>
    </w:p>
    <w:p w:rsidR="0010652B" w:rsidRPr="00DA777C" w:rsidRDefault="0010652B" w:rsidP="0010652B">
      <w:pPr>
        <w:tabs>
          <w:tab w:val="left" w:pos="1100"/>
        </w:tabs>
        <w:spacing w:after="0" w:line="240" w:lineRule="auto"/>
        <w:ind w:firstLine="770"/>
        <w:jc w:val="center"/>
        <w:rPr>
          <w:rFonts w:ascii="Times New Roman" w:hAnsi="Times New Roman"/>
          <w:sz w:val="24"/>
          <w:szCs w:val="24"/>
          <w:lang w:val="sr-Cyrl-CS"/>
        </w:rPr>
      </w:pPr>
      <w:r w:rsidRPr="00DA777C">
        <w:rPr>
          <w:rFonts w:ascii="Times New Roman" w:hAnsi="Times New Roman"/>
          <w:sz w:val="24"/>
          <w:szCs w:val="24"/>
          <w:lang w:val="sr-Cyrl-CS"/>
        </w:rPr>
        <w:t xml:space="preserve">СРЕДСТАВА </w:t>
      </w:r>
    </w:p>
    <w:p w:rsidR="0010652B" w:rsidRPr="00DA777C" w:rsidRDefault="0010652B" w:rsidP="0010652B">
      <w:pPr>
        <w:spacing w:after="0" w:line="240" w:lineRule="auto"/>
        <w:ind w:left="720"/>
        <w:jc w:val="both"/>
        <w:rPr>
          <w:rFonts w:ascii="Times New Roman" w:hAnsi="Times New Roman"/>
          <w:sz w:val="24"/>
          <w:szCs w:val="24"/>
          <w:lang w:val="sr-Cyrl-CS"/>
        </w:rPr>
      </w:pPr>
    </w:p>
    <w:p w:rsidR="0010652B" w:rsidRPr="00DA777C" w:rsidRDefault="0010652B" w:rsidP="00E626C6">
      <w:pPr>
        <w:tabs>
          <w:tab w:val="left" w:pos="851"/>
          <w:tab w:val="left" w:pos="1100"/>
        </w:tabs>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Право на коришћење бесповратних средстава имају привредни субјекти из </w:t>
      </w:r>
      <w:r w:rsidR="00630A89" w:rsidRPr="00DA777C">
        <w:rPr>
          <w:rFonts w:ascii="Times New Roman" w:hAnsi="Times New Roman"/>
          <w:sz w:val="24"/>
          <w:szCs w:val="24"/>
          <w:lang w:val="sr-Cyrl-CS"/>
        </w:rPr>
        <w:t>одељка</w:t>
      </w:r>
      <w:r w:rsidRPr="00DA777C">
        <w:rPr>
          <w:rFonts w:ascii="Times New Roman" w:hAnsi="Times New Roman"/>
          <w:sz w:val="24"/>
          <w:szCs w:val="24"/>
          <w:lang w:val="sr-Cyrl-CS"/>
        </w:rPr>
        <w:t xml:space="preserve">  3. КОРИСНИЦИ СРЕДСТАВА који испуњавају следеће услове:</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су поднели попуњен Захтев за доделу бесповратних средстава са неопходном документацијом;</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су регистровани у АПР у складу са законом којим се уређује регистрација привредних субјеката, најкасније до 31. децембра 2024. године;</w:t>
      </w:r>
    </w:p>
    <w:p w:rsidR="0010652B" w:rsidRPr="00DA777C" w:rsidRDefault="0010652B" w:rsidP="00630A89">
      <w:pPr>
        <w:pStyle w:val="ListParagraph"/>
        <w:numPr>
          <w:ilvl w:val="0"/>
          <w:numId w:val="2"/>
        </w:numPr>
        <w:tabs>
          <w:tab w:val="left" w:pos="1100"/>
        </w:tabs>
        <w:spacing w:after="0" w:line="240" w:lineRule="auto"/>
        <w:ind w:hanging="219"/>
        <w:jc w:val="both"/>
        <w:rPr>
          <w:rFonts w:ascii="Times New Roman" w:hAnsi="Times New Roman"/>
          <w:sz w:val="24"/>
          <w:szCs w:val="24"/>
          <w:lang w:val="sr-Cyrl-CS"/>
        </w:rPr>
      </w:pPr>
      <w:r w:rsidRPr="00DA777C">
        <w:rPr>
          <w:rFonts w:ascii="Times New Roman" w:hAnsi="Times New Roman"/>
          <w:sz w:val="24"/>
          <w:szCs w:val="24"/>
          <w:lang w:val="sr-Cyrl-CS"/>
        </w:rPr>
        <w:t xml:space="preserve">да су доставили доказ за обављање делатности за коју се набавља опрема, и то: </w:t>
      </w:r>
    </w:p>
    <w:p w:rsidR="0010652B" w:rsidRPr="00DA777C" w:rsidRDefault="00630A89" w:rsidP="0010652B">
      <w:pPr>
        <w:pStyle w:val="ListParagraph"/>
        <w:tabs>
          <w:tab w:val="left" w:pos="1100"/>
        </w:tabs>
        <w:spacing w:after="0" w:line="240" w:lineRule="auto"/>
        <w:ind w:left="568"/>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 xml:space="preserve">3.1 слике  радног простора и постојећих машина; </w:t>
      </w:r>
    </w:p>
    <w:p w:rsidR="0010652B" w:rsidRPr="00DA777C" w:rsidRDefault="00630A89" w:rsidP="00630A89">
      <w:pPr>
        <w:pStyle w:val="ListParagraph"/>
        <w:tabs>
          <w:tab w:val="left" w:pos="1100"/>
        </w:tabs>
        <w:spacing w:after="0" w:line="240" w:lineRule="auto"/>
        <w:ind w:left="0" w:firstLine="568"/>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3.2 картицу основних средстава, на дан 31.</w:t>
      </w:r>
      <w:r w:rsidRPr="00DA777C">
        <w:rPr>
          <w:rFonts w:ascii="Times New Roman" w:hAnsi="Times New Roman"/>
          <w:sz w:val="24"/>
          <w:szCs w:val="24"/>
          <w:lang w:val="sr-Cyrl-CS"/>
        </w:rPr>
        <w:t xml:space="preserve"> децембра </w:t>
      </w:r>
      <w:r w:rsidR="0010652B" w:rsidRPr="00DA777C">
        <w:rPr>
          <w:rFonts w:ascii="Times New Roman" w:hAnsi="Times New Roman"/>
          <w:sz w:val="24"/>
          <w:szCs w:val="24"/>
          <w:lang w:val="sr-Cyrl-CS"/>
        </w:rPr>
        <w:t xml:space="preserve">2024. године на којој је обележена опрема која се користи за обављање делатности која се доказује и за коју су достављене слике. Предузетници који немају законску обавезу да имају картицу основних средстава могу да доставе Пописну листу на дан </w:t>
      </w:r>
      <w:r w:rsidRPr="00DA777C">
        <w:rPr>
          <w:rFonts w:ascii="Times New Roman" w:hAnsi="Times New Roman"/>
          <w:sz w:val="24"/>
          <w:szCs w:val="24"/>
          <w:lang w:val="sr-Cyrl-CS"/>
        </w:rPr>
        <w:t xml:space="preserve">31. децембра 2024. </w:t>
      </w:r>
      <w:r w:rsidR="0010652B" w:rsidRPr="00DA777C">
        <w:rPr>
          <w:rFonts w:ascii="Times New Roman" w:hAnsi="Times New Roman"/>
          <w:sz w:val="24"/>
          <w:szCs w:val="24"/>
          <w:lang w:val="sr-Cyrl-CS"/>
        </w:rPr>
        <w:t>године;</w:t>
      </w:r>
    </w:p>
    <w:p w:rsidR="0010652B" w:rsidRPr="00DA777C" w:rsidRDefault="00630A89" w:rsidP="00630A89">
      <w:pPr>
        <w:pStyle w:val="ListParagraph"/>
        <w:tabs>
          <w:tab w:val="left" w:pos="1100"/>
        </w:tabs>
        <w:spacing w:after="0" w:line="240" w:lineRule="auto"/>
        <w:ind w:left="0" w:firstLine="568"/>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3.3 три фактуре за испоручен сопствени производ, из претходне две године, од купца са којим  нису у групи повезаних  лица;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над њима није покренут стечајни поступак или поступак ликвидације;</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су измирили доспеле обавезе јавних прихода;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су у већинском приватном власништву;</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привредну делатност за чију реализацију се средства потражују, обављају у сеоском подручју које не припада онима дефинисаним у Прилогу бр.</w:t>
      </w:r>
      <w:r w:rsidR="00DA777C">
        <w:rPr>
          <w:rFonts w:ascii="Times New Roman" w:hAnsi="Times New Roman"/>
          <w:sz w:val="24"/>
          <w:szCs w:val="24"/>
          <w:lang w:val="en-US"/>
        </w:rPr>
        <w:t xml:space="preserve"> </w:t>
      </w:r>
      <w:r w:rsidRPr="00DA777C">
        <w:rPr>
          <w:rFonts w:ascii="Times New Roman" w:hAnsi="Times New Roman"/>
          <w:sz w:val="24"/>
          <w:szCs w:val="24"/>
          <w:lang w:val="sr-Cyrl-CS"/>
        </w:rPr>
        <w:t>1;</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обављају делатност која према актуелној класификацији спада у СЕКТОР Ц – прерађивачка индустрија, ОБЛАСТ 10 - Производња прехрамбених производа;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у текућој фискалној години и у претходне две године (односно у 2025, 2024. и 2023. години) заједно са повезаним лицима нису примили државну помоћ и de minimis помоћ чија би висина, заједно са траженим бесповратним средствима, прекорачила износ од 23.000.000,00 динара;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 да нису у тешкоћама према следећој дефиницији:</w:t>
      </w:r>
    </w:p>
    <w:p w:rsidR="0010652B" w:rsidRPr="00DA777C" w:rsidRDefault="0010652B" w:rsidP="0010652B">
      <w:pPr>
        <w:pStyle w:val="ListParagraph"/>
        <w:tabs>
          <w:tab w:val="left" w:pos="1100"/>
        </w:tabs>
        <w:spacing w:after="0" w:line="240" w:lineRule="auto"/>
        <w:ind w:left="0"/>
        <w:jc w:val="both"/>
        <w:rPr>
          <w:rFonts w:ascii="Times New Roman" w:hAnsi="Times New Roman"/>
          <w:sz w:val="24"/>
          <w:szCs w:val="24"/>
          <w:lang w:val="sr-Cyrl-CS"/>
        </w:rPr>
      </w:pPr>
      <w:r w:rsidRPr="00DA777C">
        <w:rPr>
          <w:rFonts w:ascii="Times New Roman" w:hAnsi="Times New Roman"/>
          <w:sz w:val="24"/>
          <w:szCs w:val="24"/>
          <w:lang w:val="sr-Cyrl-CS"/>
        </w:rPr>
        <w:tab/>
        <w:t>Привредни субјект у тешкоћама је привредни субјект који није способан да сопственим средствима, средствима својих власника/акционара или поверилаца или средствима из других извора на тржишту спречи губитке и који би, без интервенције државе, краткорочно или средњорочно, угрозили његов опстанак.</w:t>
      </w:r>
    </w:p>
    <w:p w:rsidR="0010652B" w:rsidRPr="00DA777C" w:rsidRDefault="0010652B" w:rsidP="0010652B">
      <w:pPr>
        <w:pStyle w:val="ListParagraph"/>
        <w:tabs>
          <w:tab w:val="left" w:pos="1100"/>
        </w:tabs>
        <w:spacing w:after="0" w:line="240" w:lineRule="auto"/>
        <w:ind w:left="0"/>
        <w:jc w:val="both"/>
        <w:rPr>
          <w:rFonts w:ascii="Times New Roman" w:hAnsi="Times New Roman"/>
          <w:sz w:val="24"/>
          <w:szCs w:val="24"/>
          <w:lang w:val="sr-Cyrl-CS"/>
        </w:rPr>
      </w:pPr>
      <w:r w:rsidRPr="00DA777C">
        <w:rPr>
          <w:rFonts w:ascii="Times New Roman" w:hAnsi="Times New Roman"/>
          <w:sz w:val="24"/>
          <w:szCs w:val="24"/>
          <w:lang w:val="sr-Cyrl-CS"/>
        </w:rPr>
        <w:tab/>
        <w:t>Привредни субјект је у тешкоћама:</w:t>
      </w:r>
    </w:p>
    <w:p w:rsidR="0010652B" w:rsidRPr="00DA777C" w:rsidRDefault="00630A89" w:rsidP="00630A89">
      <w:pPr>
        <w:pStyle w:val="ListParagraph"/>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 ако је одговорност за његове дугове о</w:t>
      </w:r>
      <w:r w:rsidRPr="00DA777C">
        <w:rPr>
          <w:rFonts w:ascii="Times New Roman" w:hAnsi="Times New Roman"/>
          <w:sz w:val="24"/>
          <w:szCs w:val="24"/>
          <w:lang w:val="sr-Cyrl-CS"/>
        </w:rPr>
        <w:t xml:space="preserve">граничена, а изгубио је више од </w:t>
      </w:r>
      <w:r w:rsidR="0010652B" w:rsidRPr="00DA777C">
        <w:rPr>
          <w:rFonts w:ascii="Times New Roman" w:hAnsi="Times New Roman"/>
          <w:sz w:val="24"/>
          <w:szCs w:val="24"/>
          <w:lang w:val="sr-Cyrl-CS"/>
        </w:rPr>
        <w:t>половине основног капитала, од чега је у последњих 12 месеци изгубио више од четвртине основног капитала;</w:t>
      </w:r>
    </w:p>
    <w:p w:rsidR="0010652B" w:rsidRPr="00DA777C" w:rsidRDefault="00E52677" w:rsidP="00630A89">
      <w:pPr>
        <w:pStyle w:val="ListParagraph"/>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 ако најмање једно лице неограничено одговара за његове дугове, а у финансијским извештајима приказано је да је његов капитал смањен за више од половине, од чега је у последњих 12 месеци изгубљено више од четвртине капитала;</w:t>
      </w:r>
    </w:p>
    <w:p w:rsidR="00E52677" w:rsidRPr="00DA777C" w:rsidRDefault="00E52677" w:rsidP="00E52677">
      <w:pPr>
        <w:pStyle w:val="ListParagraph"/>
        <w:tabs>
          <w:tab w:val="left" w:pos="1100"/>
        </w:tabs>
        <w:spacing w:after="0" w:line="240" w:lineRule="auto"/>
        <w:jc w:val="both"/>
        <w:rPr>
          <w:rFonts w:ascii="Times New Roman" w:hAnsi="Times New Roman"/>
          <w:sz w:val="24"/>
          <w:szCs w:val="24"/>
          <w:lang w:val="sr-Cyrl-CS"/>
        </w:rPr>
      </w:pPr>
      <w:r w:rsidRPr="00DA777C">
        <w:rPr>
          <w:rFonts w:ascii="Times New Roman" w:hAnsi="Times New Roman"/>
          <w:sz w:val="24"/>
          <w:szCs w:val="24"/>
          <w:lang w:val="sr-Cyrl-CS"/>
        </w:rPr>
        <w:lastRenderedPageBreak/>
        <w:t xml:space="preserve">      </w:t>
      </w:r>
      <w:r w:rsidR="0010652B" w:rsidRPr="00DA777C">
        <w:rPr>
          <w:rFonts w:ascii="Times New Roman" w:hAnsi="Times New Roman"/>
          <w:sz w:val="24"/>
          <w:szCs w:val="24"/>
          <w:lang w:val="sr-Cyrl-CS"/>
        </w:rPr>
        <w:t>– ако испуњава услове за отварање стечајног поступка</w:t>
      </w:r>
      <w:r w:rsidRPr="00DA777C">
        <w:rPr>
          <w:rFonts w:ascii="Times New Roman" w:hAnsi="Times New Roman"/>
          <w:sz w:val="24"/>
          <w:szCs w:val="24"/>
          <w:lang w:val="sr-Cyrl-CS"/>
        </w:rPr>
        <w:t>;</w:t>
      </w:r>
    </w:p>
    <w:p w:rsidR="0010652B" w:rsidRPr="00DA777C" w:rsidRDefault="00E52677" w:rsidP="00E52677">
      <w:pPr>
        <w:pStyle w:val="ListParagraph"/>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 </w:t>
      </w:r>
      <w:r w:rsidR="0010652B" w:rsidRPr="00DA777C">
        <w:rPr>
          <w:rFonts w:ascii="Times New Roman" w:hAnsi="Times New Roman"/>
          <w:sz w:val="24"/>
          <w:szCs w:val="24"/>
          <w:lang w:val="sr-Cyrl-CS"/>
        </w:rPr>
        <w:t>ако није испуњен ниједан услов из става 1. ове тачке, ако постоје очигледни показатељи који указују на то да је у тешкоћама, као што су: раст губитака, смањење укупног прихода, раст залиха, вишак капацитета, смањење новчаних токова, раст дуга, пораст трошкова камата и пад или нулта нето вредност имовине. У највећим тешкоћама је привредни субјект који је неспособан за плаћање (инсолвентан) или над којим је отворен стечајни поступак.</w:t>
      </w:r>
    </w:p>
    <w:p w:rsidR="0010652B" w:rsidRPr="00DA777C" w:rsidRDefault="0010652B" w:rsidP="0010652B">
      <w:pPr>
        <w:pStyle w:val="ListParagraph"/>
        <w:tabs>
          <w:tab w:val="left" w:pos="1100"/>
        </w:tabs>
        <w:spacing w:after="0" w:line="240" w:lineRule="auto"/>
        <w:ind w:left="0"/>
        <w:jc w:val="both"/>
        <w:rPr>
          <w:rFonts w:ascii="Times New Roman" w:hAnsi="Times New Roman"/>
          <w:sz w:val="24"/>
          <w:szCs w:val="24"/>
          <w:lang w:val="sr-Cyrl-CS"/>
        </w:rPr>
      </w:pPr>
      <w:r w:rsidRPr="00DA777C">
        <w:rPr>
          <w:rFonts w:ascii="Times New Roman" w:hAnsi="Times New Roman"/>
          <w:sz w:val="24"/>
          <w:szCs w:val="24"/>
          <w:lang w:val="sr-Cyrl-CS"/>
        </w:rPr>
        <w:tab/>
        <w:t>Привредни субјект који је основан пре мање од три године не сматра се привредним субјектом у тешкоћама, изузев ако је реч о малом привредном субјекту који испуњава услове за отварање стечајног поступка;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да се на основу расположивих информација може закључити да подносилац захтева и сва повезана лица имају добру пословну репутацију, а реализација инвестиције не носи репутациони ризик; </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се опрема и репроматеријал набавља само од кредибилног добављача. Продавац опреме  мора бити произвођач опреме, увозник или дистрибутер опреме. Продавац опреме не сме бити повезано лице са корисником б</w:t>
      </w:r>
      <w:r w:rsidR="00E52677" w:rsidRPr="00DA777C">
        <w:rPr>
          <w:rFonts w:ascii="Times New Roman" w:hAnsi="Times New Roman"/>
          <w:sz w:val="24"/>
          <w:szCs w:val="24"/>
          <w:lang w:val="sr-Cyrl-CS"/>
        </w:rPr>
        <w:t>есповратних средстава у смислу з</w:t>
      </w:r>
      <w:r w:rsidRPr="00DA777C">
        <w:rPr>
          <w:rFonts w:ascii="Times New Roman" w:hAnsi="Times New Roman"/>
          <w:sz w:val="24"/>
          <w:szCs w:val="24"/>
          <w:lang w:val="sr-Cyrl-CS"/>
        </w:rPr>
        <w:t xml:space="preserve">акона </w:t>
      </w:r>
      <w:r w:rsidR="00E52677" w:rsidRPr="00DA777C">
        <w:rPr>
          <w:rFonts w:ascii="Times New Roman" w:hAnsi="Times New Roman"/>
          <w:sz w:val="24"/>
          <w:szCs w:val="24"/>
          <w:lang w:val="sr-Cyrl-CS"/>
        </w:rPr>
        <w:t>којим се уређују привредна друштва и з</w:t>
      </w:r>
      <w:r w:rsidRPr="00DA777C">
        <w:rPr>
          <w:rFonts w:ascii="Times New Roman" w:hAnsi="Times New Roman"/>
          <w:sz w:val="24"/>
          <w:szCs w:val="24"/>
          <w:lang w:val="sr-Cyrl-CS"/>
        </w:rPr>
        <w:t xml:space="preserve">акона </w:t>
      </w:r>
      <w:r w:rsidR="00E52677" w:rsidRPr="00DA777C">
        <w:rPr>
          <w:rFonts w:ascii="Times New Roman" w:hAnsi="Times New Roman"/>
          <w:sz w:val="24"/>
          <w:szCs w:val="24"/>
          <w:lang w:val="sr-Cyrl-CS"/>
        </w:rPr>
        <w:t>којим се уређују</w:t>
      </w:r>
      <w:r w:rsidR="00E626C6" w:rsidRPr="00DA777C">
        <w:rPr>
          <w:rFonts w:ascii="Times New Roman" w:hAnsi="Times New Roman"/>
          <w:sz w:val="24"/>
          <w:szCs w:val="24"/>
          <w:lang w:val="sr-Cyrl-CS"/>
        </w:rPr>
        <w:t xml:space="preserve"> банке</w:t>
      </w:r>
      <w:r w:rsidRPr="00DA777C">
        <w:rPr>
          <w:rFonts w:ascii="Times New Roman" w:hAnsi="Times New Roman"/>
          <w:sz w:val="24"/>
          <w:szCs w:val="24"/>
          <w:lang w:val="sr-Cyrl-CS"/>
        </w:rPr>
        <w:t>. Уколико је опрема домаћег порекла мора бити набављена директно од произвођача. Добављач опреме мора бити предузетник или привредно друштво;</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привредни субјект има обезбеђен слободан простор и све услове за инсталирање и стављање у функцију опреме која се набавља;</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привредном субјекту није изречена трајна или привремена правноснажна мера забране обављања делатности у последње две године;</w:t>
      </w:r>
    </w:p>
    <w:p w:rsidR="0010652B" w:rsidRPr="00DA777C" w:rsidRDefault="0010652B" w:rsidP="0010652B">
      <w:pPr>
        <w:pStyle w:val="ListParagraph"/>
        <w:numPr>
          <w:ilvl w:val="0"/>
          <w:numId w:val="2"/>
        </w:numPr>
        <w:tabs>
          <w:tab w:val="left" w:pos="1100"/>
        </w:tabs>
        <w:spacing w:after="0" w:line="240" w:lineRule="auto"/>
        <w:ind w:left="0" w:firstLine="720"/>
        <w:jc w:val="both"/>
        <w:rPr>
          <w:rFonts w:ascii="Times New Roman" w:hAnsi="Times New Roman"/>
          <w:sz w:val="24"/>
          <w:szCs w:val="24"/>
          <w:lang w:val="sr-Cyrl-CS"/>
        </w:rPr>
      </w:pPr>
      <w:r w:rsidRPr="00DA777C">
        <w:rPr>
          <w:rFonts w:ascii="Times New Roman" w:hAnsi="Times New Roman"/>
          <w:sz w:val="24"/>
          <w:szCs w:val="24"/>
          <w:lang w:val="sr-Cyrl-CS"/>
        </w:rPr>
        <w:t>да предмет финансирања за који се конкурише неће бити финансиран делимично или у целости из било ког</w:t>
      </w:r>
      <w:r w:rsidR="00DA777C">
        <w:rPr>
          <w:rFonts w:ascii="Times New Roman" w:hAnsi="Times New Roman"/>
          <w:sz w:val="24"/>
          <w:szCs w:val="24"/>
          <w:lang w:val="sr-Cyrl-CS"/>
        </w:rPr>
        <w:t xml:space="preserve"> другог извора јавних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Уколико је укупан износ захтева за бесповратним средствима већи од износа расположивих средства, предност ће имати привредни субјекти који нису користили средства по истом програму у 2024. години.</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Привредни субјекти који обављају производну делатност из </w:t>
      </w:r>
      <w:r w:rsidR="00E626C6" w:rsidRPr="00DA777C">
        <w:rPr>
          <w:rFonts w:ascii="Times New Roman" w:hAnsi="Times New Roman"/>
          <w:sz w:val="24"/>
          <w:szCs w:val="24"/>
          <w:lang w:val="sr-Cyrl-CS"/>
        </w:rPr>
        <w:t>тачке 8)</w:t>
      </w:r>
      <w:r w:rsidRPr="00DA777C">
        <w:rPr>
          <w:rFonts w:ascii="Times New Roman" w:hAnsi="Times New Roman"/>
          <w:sz w:val="24"/>
          <w:szCs w:val="24"/>
          <w:lang w:val="sr-Cyrl-CS"/>
        </w:rPr>
        <w:t xml:space="preserve"> овог одељка, а код АПР имају регистровану шифру делатности различиту од дозв</w:t>
      </w:r>
      <w:r w:rsidR="00360497" w:rsidRPr="00DA777C">
        <w:rPr>
          <w:rFonts w:ascii="Times New Roman" w:hAnsi="Times New Roman"/>
          <w:sz w:val="24"/>
          <w:szCs w:val="24"/>
          <w:lang w:val="sr-Cyrl-CS"/>
        </w:rPr>
        <w:t>ољених делатности могу да конку</w:t>
      </w:r>
      <w:r w:rsidRPr="00DA777C">
        <w:rPr>
          <w:rFonts w:ascii="Times New Roman" w:hAnsi="Times New Roman"/>
          <w:sz w:val="24"/>
          <w:szCs w:val="24"/>
          <w:lang w:val="sr-Cyrl-CS"/>
        </w:rPr>
        <w:t>ришу за средства по Програму ако доставе</w:t>
      </w:r>
      <w:r w:rsidR="00E626C6" w:rsidRPr="00DA777C">
        <w:rPr>
          <w:rFonts w:ascii="Times New Roman" w:hAnsi="Times New Roman"/>
          <w:sz w:val="24"/>
          <w:szCs w:val="24"/>
          <w:lang w:val="sr-Cyrl-CS"/>
        </w:rPr>
        <w:t xml:space="preserve"> документацију из тачке 3)</w:t>
      </w:r>
      <w:r w:rsidRPr="00DA777C">
        <w:rPr>
          <w:rFonts w:ascii="Times New Roman" w:hAnsi="Times New Roman"/>
          <w:sz w:val="24"/>
          <w:szCs w:val="24"/>
          <w:lang w:val="sr-Cyrl-CS"/>
        </w:rPr>
        <w:t xml:space="preserve"> овог одељка, којом доказују да обављају једну од Програмом дозвољених делатности.</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Оснивачи привредних субјеката, који конкуришу за средства по Програму, могу да се обрате акредитованим регионалним развојним агенцијама (у даљем тексту: АРРА) како би прошли бесплатну обуку у вези са конкурисањем по Програму, коју пружају наведене агенције. Додатно, корисник може, уколико има потребу, да користи услугу менторинга, коју ће му бесплатно пружити најближа АРРА.</w:t>
      </w:r>
    </w:p>
    <w:p w:rsidR="0010652B" w:rsidRPr="00DA777C" w:rsidRDefault="0010652B" w:rsidP="0010652B">
      <w:pPr>
        <w:spacing w:after="0" w:line="240" w:lineRule="auto"/>
        <w:ind w:firstLine="720"/>
        <w:jc w:val="center"/>
        <w:rPr>
          <w:rFonts w:ascii="Times New Roman" w:hAnsi="Times New Roman"/>
          <w:sz w:val="24"/>
          <w:szCs w:val="24"/>
          <w:lang w:val="sr-Cyrl-CS"/>
        </w:rPr>
      </w:pPr>
    </w:p>
    <w:p w:rsidR="0010652B" w:rsidRPr="00DA777C" w:rsidRDefault="0010652B" w:rsidP="00E626C6">
      <w:pPr>
        <w:tabs>
          <w:tab w:val="left" w:pos="851"/>
        </w:tabs>
        <w:spacing w:after="0" w:line="240" w:lineRule="auto"/>
        <w:ind w:firstLine="720"/>
        <w:jc w:val="center"/>
        <w:rPr>
          <w:rFonts w:ascii="Times New Roman" w:hAnsi="Times New Roman"/>
          <w:sz w:val="24"/>
          <w:szCs w:val="24"/>
          <w:lang w:val="sr-Cyrl-CS"/>
        </w:rPr>
      </w:pPr>
    </w:p>
    <w:p w:rsidR="0010652B" w:rsidRPr="00DA777C" w:rsidRDefault="0010652B" w:rsidP="0010652B">
      <w:pPr>
        <w:spacing w:after="0" w:line="240" w:lineRule="auto"/>
        <w:ind w:firstLine="720"/>
        <w:jc w:val="center"/>
        <w:rPr>
          <w:rFonts w:ascii="Times New Roman" w:hAnsi="Times New Roman"/>
          <w:sz w:val="24"/>
          <w:szCs w:val="24"/>
          <w:lang w:val="sr-Cyrl-CS"/>
        </w:rPr>
      </w:pPr>
      <w:r w:rsidRPr="00DA777C">
        <w:rPr>
          <w:rFonts w:ascii="Times New Roman" w:hAnsi="Times New Roman"/>
          <w:sz w:val="24"/>
          <w:szCs w:val="24"/>
          <w:lang w:val="sr-Cyrl-CS"/>
        </w:rPr>
        <w:t>7. НАЧИН РЕАЛИЗАЦИЈЕ ПРОГРАМА</w:t>
      </w:r>
    </w:p>
    <w:p w:rsidR="0010652B" w:rsidRPr="00DA777C" w:rsidRDefault="0010652B" w:rsidP="0010652B">
      <w:pPr>
        <w:spacing w:after="0" w:line="240" w:lineRule="auto"/>
        <w:jc w:val="both"/>
        <w:rPr>
          <w:rFonts w:ascii="Times New Roman" w:hAnsi="Times New Roman"/>
          <w:b/>
          <w:i/>
          <w:sz w:val="24"/>
          <w:szCs w:val="24"/>
          <w:lang w:val="sr-Cyrl-CS"/>
        </w:rPr>
      </w:pPr>
    </w:p>
    <w:p w:rsidR="0010652B" w:rsidRPr="00DA777C" w:rsidRDefault="0010652B" w:rsidP="0010652B">
      <w:pPr>
        <w:jc w:val="center"/>
        <w:rPr>
          <w:rFonts w:ascii="Times New Roman" w:hAnsi="Times New Roman"/>
          <w:sz w:val="24"/>
          <w:szCs w:val="24"/>
          <w:lang w:val="sr-Cyrl-CS"/>
        </w:rPr>
      </w:pPr>
      <w:r w:rsidRPr="00DA777C">
        <w:rPr>
          <w:rFonts w:ascii="Times New Roman" w:hAnsi="Times New Roman"/>
          <w:sz w:val="24"/>
          <w:szCs w:val="24"/>
          <w:lang w:val="sr-Cyrl-CS"/>
        </w:rPr>
        <w:t>7.1. Подношење захтева за доделу бесповратних средстава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Министарство ће, након  усвајања Програма, објавити јавни позив привредним субјектима за доделу бесповратних средстава у најмање једном листу који се дистрибуира на целој територији Републике Србије.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Јавни позив, Упутство и конкурсна документација, биће објављени на интернет страници Министарства: </w:t>
      </w:r>
      <w:hyperlink r:id="rId8" w:history="1">
        <w:r w:rsidRPr="00DA777C">
          <w:rPr>
            <w:rStyle w:val="Hyperlink"/>
            <w:rFonts w:ascii="Times New Roman" w:hAnsi="Times New Roman"/>
            <w:sz w:val="24"/>
            <w:szCs w:val="24"/>
            <w:lang w:val="sr-Cyrl-CS"/>
          </w:rPr>
          <w:t>www.privreda.gov.rs</w:t>
        </w:r>
      </w:hyperlink>
      <w:r w:rsidRPr="00DA777C">
        <w:rPr>
          <w:rFonts w:ascii="Times New Roman" w:hAnsi="Times New Roman"/>
          <w:sz w:val="24"/>
          <w:szCs w:val="24"/>
          <w:lang w:val="sr-Cyrl-CS"/>
        </w:rPr>
        <w:t xml:space="preserve">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lastRenderedPageBreak/>
        <w:t xml:space="preserve">Привредни субјекти могу поднети само један захтев за доделу бесповратних средстава Министарству и то за ону делатност за коју су доставили доказ да је обављаjу. </w:t>
      </w:r>
    </w:p>
    <w:p w:rsidR="0010652B" w:rsidRPr="00DA777C" w:rsidRDefault="0010652B" w:rsidP="0010652B">
      <w:pPr>
        <w:spacing w:after="0" w:line="240" w:lineRule="auto"/>
        <w:ind w:firstLine="720"/>
        <w:jc w:val="both"/>
        <w:rPr>
          <w:rFonts w:ascii="Times New Roman" w:hAnsi="Times New Roman"/>
          <w:sz w:val="24"/>
          <w:szCs w:val="24"/>
          <w:lang w:val="sr-Cyrl-CS" w:eastAsia="en-US"/>
        </w:rPr>
      </w:pPr>
      <w:r w:rsidRPr="00DA777C">
        <w:rPr>
          <w:rFonts w:ascii="Times New Roman" w:hAnsi="Times New Roman"/>
          <w:sz w:val="24"/>
          <w:szCs w:val="24"/>
          <w:lang w:val="sr-Cyrl-CS" w:eastAsia="en-US"/>
        </w:rPr>
        <w:t xml:space="preserve">Након пријема и обраде захтева за доделу бесповратних средстава, АРРА, по налогу Развојне агенције Србије, обављају теренску контролу, како би констатовали да ли стање на терену код подносиоца захтева одговара наводима у поднетој конкурсној документацији.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Уколико се по Јавном позиву пријави број захтева чији укупан износ тражених средстава прелази расположива средства за спровођење Програма, избор захтева ће се вршити на основу критеријума који ће бити ближе дефинисани у Упутству.</w:t>
      </w:r>
    </w:p>
    <w:p w:rsidR="0010652B" w:rsidRPr="00DA777C" w:rsidRDefault="0010652B" w:rsidP="0010652B">
      <w:pPr>
        <w:spacing w:after="0" w:line="240" w:lineRule="auto"/>
        <w:jc w:val="both"/>
        <w:rPr>
          <w:rFonts w:ascii="Times New Roman" w:hAnsi="Times New Roman"/>
          <w:sz w:val="24"/>
          <w:szCs w:val="24"/>
          <w:lang w:val="sr-Cyrl-CS"/>
        </w:rPr>
      </w:pPr>
    </w:p>
    <w:p w:rsidR="0010652B" w:rsidRPr="00DA777C" w:rsidRDefault="0010652B" w:rsidP="0010652B">
      <w:pPr>
        <w:spacing w:after="0" w:line="240" w:lineRule="auto"/>
        <w:jc w:val="center"/>
        <w:rPr>
          <w:rFonts w:ascii="Times New Roman" w:hAnsi="Times New Roman"/>
          <w:sz w:val="24"/>
          <w:szCs w:val="24"/>
          <w:lang w:val="sr-Cyrl-CS"/>
        </w:rPr>
      </w:pPr>
      <w:r w:rsidRPr="00DA777C">
        <w:rPr>
          <w:rFonts w:ascii="Times New Roman" w:hAnsi="Times New Roman"/>
          <w:sz w:val="24"/>
          <w:szCs w:val="24"/>
          <w:lang w:val="sr-Cyrl-CS"/>
        </w:rPr>
        <w:t>7.2. Рад Комисије</w:t>
      </w:r>
    </w:p>
    <w:p w:rsidR="0010652B" w:rsidRPr="00DA777C" w:rsidRDefault="0010652B" w:rsidP="0010652B">
      <w:pPr>
        <w:spacing w:after="0" w:line="240" w:lineRule="auto"/>
        <w:jc w:val="center"/>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color w:val="000000"/>
          <w:sz w:val="24"/>
          <w:szCs w:val="24"/>
          <w:lang w:val="sr-Cyrl-CS"/>
        </w:rPr>
      </w:pPr>
      <w:r w:rsidRPr="00DA777C">
        <w:rPr>
          <w:rFonts w:ascii="Times New Roman" w:hAnsi="Times New Roman"/>
          <w:sz w:val="24"/>
          <w:szCs w:val="24"/>
          <w:lang w:val="sr-Cyrl-CS"/>
        </w:rPr>
        <w:t>Комисија за доделу бесповратних средстава (у даљем тексту: Комисија), коју решењем образује министар привреде, врши прегледање, контролу формалне исправности и одлучује о прихватању захтева и додели бесповратних средства.</w:t>
      </w:r>
      <w:r w:rsidRPr="00DA777C">
        <w:rPr>
          <w:rFonts w:ascii="Times New Roman" w:hAnsi="Times New Roman"/>
          <w:color w:val="000000"/>
          <w:sz w:val="24"/>
          <w:szCs w:val="24"/>
          <w:lang w:val="sr-Cyrl-CS"/>
        </w:rPr>
        <w:t xml:space="preserve">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color w:val="000000"/>
          <w:sz w:val="24"/>
          <w:szCs w:val="24"/>
          <w:lang w:val="sr-Cyrl-CS"/>
        </w:rPr>
        <w:t>Чланови Комисије се именују из редова запослених у Министарству</w:t>
      </w:r>
      <w:r w:rsidRPr="00DA777C">
        <w:rPr>
          <w:rFonts w:ascii="Times New Roman" w:hAnsi="Times New Roman"/>
          <w:sz w:val="24"/>
          <w:szCs w:val="24"/>
          <w:lang w:val="sr-Cyrl-CS"/>
        </w:rPr>
        <w:t>.</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Критеријуми на основу којих Комисија врши контролу исправности захтева дефинисани су у одељку 6. УСЛОВИ ЗА ДОДЕЛУ БЕСПОВРАТНИХ СРЕДСТАВА Програма. У току поступка одлучивања о додели бесповратних средстава користиће се подаци из регистара и евиденција надлежних органа: АПР, ЦРОСО  и Порескa управa.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Ради потпунијег сагледавања испуњености критеријума, Комисија може да затражи додатну документацију, појашњења предлога и изврши накнадну верификацију поднете документације. Тражену допуну привредни субјект је у обавези да достави Министарству најкасније седмог дана од дана када је примио обавештење о потребној допуни документације. Уколико се тражена допуна документације не достави у овом року, Комисија ће решењем одбацити захтев.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Комисија може захтев одобрити у целости или делимично, односно одбити или одбацити.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Комисија задржава право да не додели бесповратна средства, односно донесе решење о одбијању захтева у случају сумње у веродостојност документације, репутациони ризик привредног субјекта, као и сумње да се опрема набавља у циљу шпекулативних радњи, а не остваривања специфичних циљева Програма.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Комисија одлучује о свим накнадним захтевима корисника за изменама решења о додели бесповратних средстава услед наступања непредвиђених околности. Комисија може одобрити продужетак рока за реализацију укупног улагања подржаног програмом, који може бити дужи од рока који је дефинисан Програмом, промену добављача опреме, али не и функционалне намене опреме која је предмет набавке. У ситуацији када Комисија одлучује о захтеву за измену решења, Комисија не може да повећава износ бесповратних средстава који је одобрен првобитним решењем. Уколико се изменом решења повећава укупна вредност улагања, привредни субјект има обавезу да разлику у односу на претходну укупну вредност инвестиционог улагања финансира из сопствених средстава.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Код наступања ванредних околности (пожара, поплава и др.), услед којих је дошло до уништења предмета финансирања, корисник је дужан да о томе обавести Министарство и достави одговарајућу потврду надлежног органа, осигуравајућег друштва или неког другог правног лица којим се доказује наступање ванредне околности, док о евентуалном даљем поступању у вези са претходно одобреним захтевом корисника одлучује министар. </w:t>
      </w:r>
    </w:p>
    <w:p w:rsidR="0010652B" w:rsidRPr="00DA777C" w:rsidRDefault="00E626C6"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lastRenderedPageBreak/>
        <w:t>У случају када, након доношења р</w:t>
      </w:r>
      <w:r w:rsidR="0010652B" w:rsidRPr="00DA777C">
        <w:rPr>
          <w:rFonts w:ascii="Times New Roman" w:hAnsi="Times New Roman"/>
          <w:sz w:val="24"/>
          <w:szCs w:val="24"/>
          <w:lang w:val="sr-Cyrl-CS"/>
        </w:rPr>
        <w:t>ешења, Комисија дође до сазнања на основу којих се доводи у сумњу веродостојност документације и чињеница, на о</w:t>
      </w:r>
      <w:r w:rsidRPr="00DA777C">
        <w:rPr>
          <w:rFonts w:ascii="Times New Roman" w:hAnsi="Times New Roman"/>
          <w:sz w:val="24"/>
          <w:szCs w:val="24"/>
          <w:lang w:val="sr-Cyrl-CS"/>
        </w:rPr>
        <w:t>снову којих је Комисија донела р</w:t>
      </w:r>
      <w:r w:rsidR="0010652B" w:rsidRPr="00DA777C">
        <w:rPr>
          <w:rFonts w:ascii="Times New Roman" w:hAnsi="Times New Roman"/>
          <w:sz w:val="24"/>
          <w:szCs w:val="24"/>
          <w:lang w:val="sr-Cyrl-CS"/>
        </w:rPr>
        <w:t>ешење о додели бесповратних средстава, Министар задржава право да по службеној ду</w:t>
      </w:r>
      <w:r w:rsidRPr="00DA777C">
        <w:rPr>
          <w:rFonts w:ascii="Times New Roman" w:hAnsi="Times New Roman"/>
          <w:sz w:val="24"/>
          <w:szCs w:val="24"/>
          <w:lang w:val="sr-Cyrl-CS"/>
        </w:rPr>
        <w:t>жности, донесе р</w:t>
      </w:r>
      <w:r w:rsidR="0010652B" w:rsidRPr="00DA777C">
        <w:rPr>
          <w:rFonts w:ascii="Times New Roman" w:hAnsi="Times New Roman"/>
          <w:sz w:val="24"/>
          <w:szCs w:val="24"/>
          <w:lang w:val="sr-Cyrl-CS"/>
        </w:rPr>
        <w:t xml:space="preserve">ешење којим ће поништити претходно донето решење о додели бесповратних средстава. У случају да је уговор о додели бесповратних средстава у међувремену потписан са корисником, </w:t>
      </w:r>
      <w:r w:rsidR="00360497" w:rsidRPr="00DA777C">
        <w:rPr>
          <w:rFonts w:ascii="Times New Roman" w:hAnsi="Times New Roman"/>
          <w:sz w:val="24"/>
          <w:szCs w:val="24"/>
          <w:lang w:val="sr-Cyrl-CS"/>
        </w:rPr>
        <w:t>уговор</w:t>
      </w:r>
      <w:r w:rsidR="0010652B" w:rsidRPr="00DA777C">
        <w:rPr>
          <w:rFonts w:ascii="Times New Roman" w:hAnsi="Times New Roman"/>
          <w:sz w:val="24"/>
          <w:szCs w:val="24"/>
          <w:lang w:val="sr-Cyrl-CS"/>
        </w:rPr>
        <w:t xml:space="preserve"> ће бити раскинут, а корисник је  у обавези да без одлагања изврши повраћај бесповратних средстава.</w:t>
      </w:r>
    </w:p>
    <w:p w:rsidR="0010652B" w:rsidRPr="00DA777C" w:rsidRDefault="0010652B" w:rsidP="0010652B">
      <w:pPr>
        <w:spacing w:after="0" w:line="240" w:lineRule="auto"/>
        <w:jc w:val="center"/>
        <w:rPr>
          <w:rFonts w:ascii="Times New Roman" w:hAnsi="Times New Roman"/>
          <w:sz w:val="24"/>
          <w:szCs w:val="24"/>
          <w:lang w:val="sr-Cyrl-CS"/>
        </w:rPr>
      </w:pPr>
    </w:p>
    <w:p w:rsidR="0010652B" w:rsidRPr="00DA777C" w:rsidRDefault="0010652B" w:rsidP="0010652B">
      <w:pPr>
        <w:spacing w:after="0" w:line="240" w:lineRule="auto"/>
        <w:jc w:val="center"/>
        <w:rPr>
          <w:rFonts w:ascii="Times New Roman" w:hAnsi="Times New Roman"/>
          <w:sz w:val="24"/>
          <w:szCs w:val="24"/>
          <w:lang w:val="sr-Cyrl-CS"/>
        </w:rPr>
      </w:pPr>
      <w:r w:rsidRPr="00DA777C">
        <w:rPr>
          <w:rFonts w:ascii="Times New Roman" w:hAnsi="Times New Roman"/>
          <w:sz w:val="24"/>
          <w:szCs w:val="24"/>
          <w:lang w:val="sr-Cyrl-CS"/>
        </w:rPr>
        <w:t>7.3. Поступак по жалби</w:t>
      </w:r>
    </w:p>
    <w:p w:rsidR="0010652B" w:rsidRPr="00DA777C" w:rsidRDefault="0010652B" w:rsidP="0010652B">
      <w:pPr>
        <w:spacing w:after="0" w:line="240" w:lineRule="auto"/>
        <w:jc w:val="center"/>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Привредни субјекти чије је захтеве Комисија одбила или одбацила, имају право на жалбу у року од 15 дана од дана пријема решења.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Жалба се подноси министру привреде, у складу са Упутством.</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О жалби одлучује министар у року од 30 дана од дана пријема жалбе.</w:t>
      </w:r>
    </w:p>
    <w:p w:rsidR="0010652B" w:rsidRPr="00DA777C" w:rsidRDefault="0010652B" w:rsidP="0010652B">
      <w:pPr>
        <w:spacing w:after="0" w:line="240" w:lineRule="auto"/>
        <w:jc w:val="center"/>
        <w:rPr>
          <w:rFonts w:ascii="Times New Roman" w:hAnsi="Times New Roman"/>
          <w:sz w:val="24"/>
          <w:szCs w:val="24"/>
          <w:lang w:val="sr-Cyrl-CS"/>
        </w:rPr>
      </w:pPr>
    </w:p>
    <w:p w:rsidR="0010652B" w:rsidRPr="00DA777C" w:rsidRDefault="0010652B" w:rsidP="0010652B">
      <w:pPr>
        <w:spacing w:after="0" w:line="240" w:lineRule="auto"/>
        <w:jc w:val="center"/>
        <w:rPr>
          <w:rFonts w:ascii="Times New Roman" w:hAnsi="Times New Roman"/>
          <w:sz w:val="24"/>
          <w:szCs w:val="24"/>
          <w:lang w:val="sr-Cyrl-CS"/>
        </w:rPr>
      </w:pPr>
      <w:r w:rsidRPr="00DA777C">
        <w:rPr>
          <w:rFonts w:ascii="Times New Roman" w:hAnsi="Times New Roman"/>
          <w:sz w:val="24"/>
          <w:szCs w:val="24"/>
          <w:lang w:val="sr-Cyrl-CS"/>
        </w:rPr>
        <w:t>7.4. Поступак доделе, уговарања и исплате бесповратних средстава</w:t>
      </w:r>
    </w:p>
    <w:p w:rsidR="0010652B" w:rsidRPr="00DA777C" w:rsidRDefault="0010652B" w:rsidP="0010652B">
      <w:pPr>
        <w:spacing w:after="0" w:line="240" w:lineRule="auto"/>
        <w:jc w:val="both"/>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Корисници ће уз решење о додели бесповратних средстава добити уговор о додели бесповратних средстава који ће, након потписивања, вратити Министарству. Датумом закључења уговора се сматра онај датум када је уговор потписан од стране Министарства. Сматраће се да су одустали од додељених средстава они привредни субјекти који нису потписали уговор о додели бесповратних средстава у року од 15 дана од датума пријема решења и уговора нити су благовремено уложили жалбу на решење. У том случају Министарство ће донети решење о поништавању решења о додели бесповратних средстава.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Уговор о додели бесповратних средстава нарочито садржи новчани износ који се додељује кориснику средстава,  намене за које се средства додељују, начин преноса бесповратних средстава, обавезу корисника да уколико средства буџета не искористи наменски мора да иста врати у складу са уговором, обавезу корисника да инвестиционо улагање оконча најкасније до 31. децембра 2025. године, као и временски оквир у ком привредни субјект предмет инвестиционог улагања не сме да отуђи нити исти да у најам.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Уз уговор се прилаже и бланко соло меница </w:t>
      </w:r>
      <w:r w:rsidRPr="00DA777C">
        <w:rPr>
          <w:rFonts w:ascii="Times New Roman" w:hAnsi="Times New Roman"/>
          <w:color w:val="000000"/>
          <w:sz w:val="24"/>
          <w:szCs w:val="24"/>
          <w:lang w:val="sr-Cyrl-CS"/>
        </w:rPr>
        <w:t>и једна лична меница</w:t>
      </w:r>
      <w:r w:rsidRPr="00DA777C">
        <w:rPr>
          <w:rFonts w:ascii="Times New Roman" w:hAnsi="Times New Roman"/>
          <w:sz w:val="24"/>
          <w:szCs w:val="24"/>
          <w:lang w:val="sr-Cyrl-CS"/>
        </w:rPr>
        <w:t xml:space="preserve"> привредног субјекта корисника бесповратних средстава,</w:t>
      </w:r>
      <w:r w:rsidRPr="00DA777C">
        <w:rPr>
          <w:rFonts w:ascii="Times New Roman" w:hAnsi="Times New Roman"/>
          <w:color w:val="000000"/>
          <w:sz w:val="24"/>
          <w:szCs w:val="24"/>
          <w:lang w:val="sr-Cyrl-CS"/>
        </w:rPr>
        <w:t xml:space="preserve"> регистровану у пословној банци са меничним овлашћењем</w:t>
      </w:r>
      <w:r w:rsidRPr="00DA777C">
        <w:rPr>
          <w:rFonts w:ascii="Times New Roman" w:hAnsi="Times New Roman"/>
          <w:sz w:val="24"/>
          <w:szCs w:val="24"/>
          <w:lang w:val="sr-Cyrl-CS"/>
        </w:rPr>
        <w:t xml:space="preserve">, на начин и према условима који су дефинисани уговором, а која служи као средство обезбеђења за доделу бесповратних средстава у случају да се утврди ненаменско трошење средстава или евентуалне злоупотребе. Након истека рока од једне године од закључења уговора, односно анекса уговора (уколико постоји), уколико је корисник средстава испунио све обавезе предвиђене уговором о бесповратним средствима, на захтев корисника, враћају се менице које су биле средство обезбеђења за бесповратна средства.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По закључењу уговора о додели бесповратних средстава, Министарство ће, у року од 15 дана  пренети одобрена бесповратна средства на посебан, наменски рачун привредног субјекта. </w:t>
      </w:r>
    </w:p>
    <w:p w:rsidR="0010652B" w:rsidRPr="00DA777C" w:rsidRDefault="0010652B" w:rsidP="0010652B">
      <w:pPr>
        <w:spacing w:after="0" w:line="240" w:lineRule="auto"/>
        <w:ind w:firstLine="709"/>
        <w:jc w:val="both"/>
        <w:rPr>
          <w:rFonts w:ascii="Times New Roman" w:hAnsi="Times New Roman"/>
          <w:sz w:val="24"/>
          <w:szCs w:val="24"/>
          <w:lang w:val="sr-Cyrl-CS"/>
        </w:rPr>
      </w:pPr>
      <w:r w:rsidRPr="00DA777C">
        <w:rPr>
          <w:rFonts w:ascii="Times New Roman" w:hAnsi="Times New Roman"/>
          <w:sz w:val="24"/>
          <w:szCs w:val="24"/>
          <w:lang w:val="sr-Cyrl-CS"/>
        </w:rPr>
        <w:t xml:space="preserve">Након доношења решења Комисије рок за набавку опреме односно репроматеријала, који је наведен у профактури не може се мењати осим у посебно оправданим случајевима на образложен захтев корисника. Уколико је захтев оправдан, Комисија доноси решење о измени претходно донетог решења о додели бесповратних </w:t>
      </w:r>
      <w:r w:rsidRPr="00DA777C">
        <w:rPr>
          <w:rFonts w:ascii="Times New Roman" w:hAnsi="Times New Roman"/>
          <w:sz w:val="24"/>
          <w:szCs w:val="24"/>
          <w:lang w:val="sr-Cyrl-CS"/>
        </w:rPr>
        <w:lastRenderedPageBreak/>
        <w:t>средстава, а Министарство, у складу са тим, потписује анекс Уговора са крајњим корисником.</w:t>
      </w:r>
    </w:p>
    <w:p w:rsidR="0010652B" w:rsidRPr="00DA777C" w:rsidRDefault="0010652B" w:rsidP="0010652B">
      <w:pPr>
        <w:spacing w:after="0" w:line="240" w:lineRule="auto"/>
        <w:ind w:firstLine="709"/>
        <w:jc w:val="both"/>
        <w:rPr>
          <w:rFonts w:ascii="Times New Roman" w:hAnsi="Times New Roman"/>
          <w:sz w:val="24"/>
          <w:szCs w:val="24"/>
          <w:lang w:val="sr-Cyrl-CS"/>
        </w:rPr>
      </w:pPr>
    </w:p>
    <w:p w:rsidR="00F47D89" w:rsidRPr="00DA777C" w:rsidRDefault="00F47D89" w:rsidP="0010652B">
      <w:pPr>
        <w:spacing w:after="0" w:line="240" w:lineRule="auto"/>
        <w:ind w:firstLine="709"/>
        <w:jc w:val="both"/>
        <w:rPr>
          <w:rFonts w:ascii="Times New Roman" w:hAnsi="Times New Roman"/>
          <w:sz w:val="24"/>
          <w:szCs w:val="24"/>
          <w:lang w:val="sr-Cyrl-CS"/>
        </w:rPr>
      </w:pPr>
    </w:p>
    <w:p w:rsidR="00F47D89" w:rsidRPr="00DA777C" w:rsidRDefault="00F47D89" w:rsidP="0010652B">
      <w:pPr>
        <w:spacing w:after="0" w:line="240" w:lineRule="auto"/>
        <w:ind w:firstLine="709"/>
        <w:jc w:val="both"/>
        <w:rPr>
          <w:rFonts w:ascii="Times New Roman" w:hAnsi="Times New Roman"/>
          <w:sz w:val="24"/>
          <w:szCs w:val="24"/>
          <w:lang w:val="sr-Cyrl-CS"/>
        </w:rPr>
      </w:pPr>
    </w:p>
    <w:p w:rsidR="00F47D89" w:rsidRPr="00DA777C" w:rsidRDefault="00F47D89" w:rsidP="00F47D89">
      <w:pPr>
        <w:tabs>
          <w:tab w:val="left" w:pos="993"/>
        </w:tabs>
        <w:spacing w:after="0" w:line="240" w:lineRule="auto"/>
        <w:ind w:firstLine="709"/>
        <w:jc w:val="both"/>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spacing w:after="0" w:line="240" w:lineRule="auto"/>
        <w:ind w:firstLine="720"/>
        <w:jc w:val="center"/>
        <w:rPr>
          <w:rFonts w:ascii="Times New Roman" w:hAnsi="Times New Roman"/>
          <w:sz w:val="24"/>
          <w:szCs w:val="24"/>
          <w:lang w:val="sr-Cyrl-CS"/>
        </w:rPr>
      </w:pPr>
      <w:r w:rsidRPr="00DA777C">
        <w:rPr>
          <w:rFonts w:ascii="Times New Roman" w:hAnsi="Times New Roman"/>
          <w:sz w:val="24"/>
          <w:szCs w:val="24"/>
          <w:lang w:val="sr-Cyrl-CS"/>
        </w:rPr>
        <w:t>7.5. Обавезе корисника бесповратних средстава</w:t>
      </w:r>
    </w:p>
    <w:p w:rsidR="0010652B" w:rsidRPr="00DA777C" w:rsidRDefault="0010652B" w:rsidP="0010652B">
      <w:pPr>
        <w:spacing w:after="0" w:line="240" w:lineRule="auto"/>
        <w:ind w:firstLine="720"/>
        <w:jc w:val="center"/>
        <w:rPr>
          <w:rFonts w:ascii="Times New Roman" w:hAnsi="Times New Roman"/>
          <w:sz w:val="24"/>
          <w:szCs w:val="24"/>
          <w:lang w:val="sr-Cyrl-CS"/>
        </w:rPr>
      </w:pP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Корисник средстава је дужан да инвестицију за коју су му одобрена средства  реализује по уплати бесповратних средстава, а најкасније до 31. децембра 2025. године.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Корисник средстава је у обавези да средства употреби у складу са наменом за која су му иста и одобрена.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Корисник средстава не може у року од једне године од дана закључења уговора, односно анекса уговора (уколико постоји) о додели бесповратних средстава да:</w:t>
      </w:r>
    </w:p>
    <w:p w:rsidR="0010652B" w:rsidRPr="00DA777C" w:rsidRDefault="0010652B" w:rsidP="00F47D89">
      <w:pPr>
        <w:tabs>
          <w:tab w:val="left" w:pos="993"/>
        </w:tabs>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w:t>
      </w:r>
      <w:r w:rsidRPr="00DA777C">
        <w:rPr>
          <w:rFonts w:ascii="Times New Roman" w:hAnsi="Times New Roman"/>
          <w:sz w:val="24"/>
          <w:szCs w:val="24"/>
          <w:lang w:val="sr-Cyrl-CS"/>
        </w:rPr>
        <w:tab/>
        <w:t>обрише из регистра предузетничку радњу, односно покрене поступак ликвидације или стечаја привредног друштва,</w:t>
      </w:r>
    </w:p>
    <w:p w:rsidR="0010652B" w:rsidRPr="00DA777C" w:rsidRDefault="0010652B" w:rsidP="00F47D89">
      <w:pPr>
        <w:tabs>
          <w:tab w:val="left" w:pos="993"/>
        </w:tabs>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w:t>
      </w:r>
      <w:r w:rsidRPr="00DA777C">
        <w:rPr>
          <w:rFonts w:ascii="Times New Roman" w:hAnsi="Times New Roman"/>
          <w:sz w:val="24"/>
          <w:szCs w:val="24"/>
          <w:lang w:val="sr-Cyrl-CS"/>
        </w:rPr>
        <w:tab/>
        <w:t>отуђи, односно прода или заложи предмет н</w:t>
      </w:r>
      <w:r w:rsidR="00DA777C">
        <w:rPr>
          <w:rFonts w:ascii="Times New Roman" w:hAnsi="Times New Roman"/>
          <w:sz w:val="24"/>
          <w:szCs w:val="24"/>
          <w:lang w:val="sr-Cyrl-CS"/>
        </w:rPr>
        <w:t>абавке, нити да исти да у закуп.</w:t>
      </w:r>
      <w:r w:rsidRPr="00DA777C">
        <w:rPr>
          <w:rFonts w:ascii="Times New Roman" w:hAnsi="Times New Roman"/>
          <w:sz w:val="24"/>
          <w:szCs w:val="24"/>
          <w:lang w:val="sr-Cyrl-CS"/>
        </w:rPr>
        <w:t xml:space="preserve">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У случају непоштовања обавеза дефинисаних уговором о додели бесповратних средстава, корисник је у обавези да врати одобрена бесповратна средства увећана за законску затезну камату у склад</w:t>
      </w:r>
      <w:r w:rsidR="00147371">
        <w:rPr>
          <w:rFonts w:ascii="Times New Roman" w:hAnsi="Times New Roman"/>
          <w:sz w:val="24"/>
          <w:szCs w:val="24"/>
          <w:lang w:val="sr-Cyrl-CS"/>
        </w:rPr>
        <w:t>у</w:t>
      </w:r>
      <w:r w:rsidRPr="00DA777C">
        <w:rPr>
          <w:rFonts w:ascii="Times New Roman" w:hAnsi="Times New Roman"/>
          <w:sz w:val="24"/>
          <w:szCs w:val="24"/>
          <w:lang w:val="sr-Cyrl-CS"/>
        </w:rPr>
        <w:t xml:space="preserve"> са важећим законом о затезној камати, која се обрачунава од датума исплате средстава кориснику.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У случају да наступи немогућност испуњења уговора, за коју не одговара ниједна уговорна страна, приступиће се споразумном раскиду уговора којим ће стране регулисати последице раскида, применом одредаба Закона о облигационим односима („Службени лист СФРЈ”, бр. 29/78, 39/85, 45/89 – УСЈ и 57/89, „Службени лист СРЈ”, број 31/93 и „Службени гласник РСˮ, број 18/20) којима је уређен институт немогућности испуњења.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Корисник средстава је у обавези да благовремено достави Министарству, за потребе контроле, доказе за проверу утрошка одобрених бесповратних средстава, као и да у периоду од годину дана од закључења уговора, односно анекса уговора (уколико постоји), за потребе наменске контроле, обезбеди све неопходне услове и документацију.</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Корисник средстава је дужан да, у случају наступања непредвиђених околности које су довеле до одступања од услова дефинисаних у решењу о додели бесповратних средстава, достави захтев за измену првобитно одобреног решења или захтев за одустајање од првобитно одобреног решења (у целости или делимично) и да електронским путем о томе обавести Министарство, након чега Комисија одлучује о предметном захтеву.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Корисник средстава је у обавези да Министарству, АРРА и Комисији за контролу државне помоћи, у циљу праћења коришћења средстава, омогући надзор у свакој фази реализације активности тако што ће у сваком моменту бити омогућена контрола реализације активности и увид у финансијску документацију.</w:t>
      </w:r>
    </w:p>
    <w:p w:rsidR="0010652B" w:rsidRPr="00DA777C" w:rsidRDefault="0010652B" w:rsidP="0010652B">
      <w:pPr>
        <w:spacing w:after="0" w:line="240" w:lineRule="auto"/>
        <w:ind w:firstLine="720"/>
        <w:jc w:val="both"/>
        <w:rPr>
          <w:rFonts w:ascii="Times New Roman" w:hAnsi="Times New Roman"/>
          <w:sz w:val="24"/>
          <w:szCs w:val="24"/>
          <w:lang w:val="sr-Cyrl-CS" w:eastAsia="en-US"/>
        </w:rPr>
      </w:pPr>
      <w:r w:rsidRPr="00DA777C">
        <w:rPr>
          <w:rFonts w:ascii="Times New Roman" w:hAnsi="Times New Roman"/>
          <w:sz w:val="24"/>
          <w:szCs w:val="24"/>
          <w:lang w:val="sr-Cyrl-CS" w:eastAsia="en-US"/>
        </w:rPr>
        <w:t>Уколико се на заказаној теренској контроли за утврђивање наменског коришћења одобрених и додељених средстава не појави оснивач, уговор ће бити раскинут.</w:t>
      </w:r>
    </w:p>
    <w:p w:rsidR="0010652B" w:rsidRPr="00DA777C" w:rsidRDefault="0010652B" w:rsidP="0010652B">
      <w:pPr>
        <w:spacing w:after="0" w:line="240" w:lineRule="auto"/>
        <w:ind w:firstLine="720"/>
        <w:jc w:val="both"/>
        <w:rPr>
          <w:rFonts w:ascii="Times New Roman" w:hAnsi="Times New Roman"/>
          <w:sz w:val="24"/>
          <w:szCs w:val="24"/>
          <w:lang w:val="sr-Cyrl-CS"/>
        </w:rPr>
      </w:pPr>
    </w:p>
    <w:p w:rsidR="0010652B" w:rsidRPr="00DA777C" w:rsidRDefault="0010652B" w:rsidP="0010652B">
      <w:pPr>
        <w:spacing w:before="120" w:after="120"/>
        <w:ind w:firstLine="720"/>
        <w:jc w:val="center"/>
        <w:rPr>
          <w:rFonts w:ascii="Times New Roman" w:hAnsi="Times New Roman"/>
          <w:sz w:val="24"/>
          <w:szCs w:val="24"/>
          <w:lang w:val="sr-Cyrl-CS"/>
        </w:rPr>
      </w:pPr>
      <w:r w:rsidRPr="00DA777C">
        <w:rPr>
          <w:rFonts w:ascii="Times New Roman" w:hAnsi="Times New Roman"/>
          <w:sz w:val="24"/>
          <w:szCs w:val="24"/>
          <w:lang w:val="sr-Cyrl-CS"/>
        </w:rPr>
        <w:t>8. ПРАЋЕЊЕ РЕАЛИЗАЦИЈЕ ПРОГРАМА</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lastRenderedPageBreak/>
        <w:t xml:space="preserve">Непосредно након завршене набавке опреме од стране привредног субјекта, у циљу провере наменског утрошка средстава, АРРА врши теренску контролу. </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Корисник средстава дужан је да по завршетку активности достави Министарству сву документацију за правдање средстава чији ће садржај бити детаљно дефинисан уговором. Наведена документација мора бити достављена Министарству  до 30. јуна 2026. године.</w:t>
      </w:r>
    </w:p>
    <w:p w:rsidR="0010652B" w:rsidRPr="00DA777C" w:rsidRDefault="0010652B" w:rsidP="0010652B">
      <w:pPr>
        <w:spacing w:after="0" w:line="240" w:lineRule="auto"/>
        <w:ind w:firstLine="720"/>
        <w:jc w:val="both"/>
        <w:rPr>
          <w:rFonts w:ascii="Times New Roman" w:hAnsi="Times New Roman"/>
          <w:sz w:val="24"/>
          <w:szCs w:val="24"/>
          <w:lang w:val="sr-Cyrl-CS"/>
        </w:rPr>
      </w:pPr>
      <w:r w:rsidRPr="00DA777C">
        <w:rPr>
          <w:rFonts w:ascii="Times New Roman" w:hAnsi="Times New Roman"/>
          <w:sz w:val="24"/>
          <w:szCs w:val="24"/>
          <w:lang w:val="sr-Cyrl-CS"/>
        </w:rPr>
        <w:t xml:space="preserve">Министарство ће по завршетку свих активности доставити извештај о реализацији Програма Влади ради информисања. </w:t>
      </w:r>
    </w:p>
    <w:sectPr w:rsidR="0010652B" w:rsidRPr="00DA777C" w:rsidSect="00630A89">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03" w:rsidRDefault="00564003" w:rsidP="00630A89">
      <w:pPr>
        <w:spacing w:after="0" w:line="240" w:lineRule="auto"/>
      </w:pPr>
      <w:r>
        <w:separator/>
      </w:r>
    </w:p>
  </w:endnote>
  <w:endnote w:type="continuationSeparator" w:id="0">
    <w:p w:rsidR="00564003" w:rsidRDefault="00564003" w:rsidP="0063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68132"/>
      <w:docPartObj>
        <w:docPartGallery w:val="Page Numbers (Bottom of Page)"/>
        <w:docPartUnique/>
      </w:docPartObj>
    </w:sdtPr>
    <w:sdtEndPr>
      <w:rPr>
        <w:noProof/>
      </w:rPr>
    </w:sdtEndPr>
    <w:sdtContent>
      <w:p w:rsidR="00630A89" w:rsidRDefault="00630A89">
        <w:pPr>
          <w:pStyle w:val="Footer"/>
          <w:jc w:val="right"/>
        </w:pPr>
        <w:r>
          <w:fldChar w:fldCharType="begin"/>
        </w:r>
        <w:r>
          <w:instrText xml:space="preserve"> PAGE   \* MERGEFORMAT </w:instrText>
        </w:r>
        <w:r>
          <w:fldChar w:fldCharType="separate"/>
        </w:r>
        <w:r w:rsidR="008870D5">
          <w:rPr>
            <w:noProof/>
          </w:rPr>
          <w:t>8</w:t>
        </w:r>
        <w:r>
          <w:rPr>
            <w:noProof/>
          </w:rPr>
          <w:fldChar w:fldCharType="end"/>
        </w:r>
      </w:p>
    </w:sdtContent>
  </w:sdt>
  <w:p w:rsidR="00630A89" w:rsidRDefault="00630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03" w:rsidRDefault="00564003" w:rsidP="00630A89">
      <w:pPr>
        <w:spacing w:after="0" w:line="240" w:lineRule="auto"/>
      </w:pPr>
      <w:r>
        <w:separator/>
      </w:r>
    </w:p>
  </w:footnote>
  <w:footnote w:type="continuationSeparator" w:id="0">
    <w:p w:rsidR="00564003" w:rsidRDefault="00564003" w:rsidP="00630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7342"/>
    <w:multiLevelType w:val="multilevel"/>
    <w:tmpl w:val="0A86734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9A34892"/>
    <w:multiLevelType w:val="multilevel"/>
    <w:tmpl w:val="49A34892"/>
    <w:lvl w:ilvl="0">
      <w:start w:val="1"/>
      <w:numFmt w:val="decimal"/>
      <w:lvlText w:val="%1)"/>
      <w:lvlJc w:val="left"/>
      <w:pPr>
        <w:ind w:left="928"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AA"/>
    <w:rsid w:val="0003588F"/>
    <w:rsid w:val="00057CC7"/>
    <w:rsid w:val="000D1C9C"/>
    <w:rsid w:val="0010652B"/>
    <w:rsid w:val="00147371"/>
    <w:rsid w:val="001847C0"/>
    <w:rsid w:val="001E76DB"/>
    <w:rsid w:val="00360497"/>
    <w:rsid w:val="003E2029"/>
    <w:rsid w:val="003E4B49"/>
    <w:rsid w:val="004363EB"/>
    <w:rsid w:val="0045088E"/>
    <w:rsid w:val="00555650"/>
    <w:rsid w:val="00564003"/>
    <w:rsid w:val="005E1767"/>
    <w:rsid w:val="00630A89"/>
    <w:rsid w:val="006C11D4"/>
    <w:rsid w:val="006D1BAA"/>
    <w:rsid w:val="00721354"/>
    <w:rsid w:val="007C79ED"/>
    <w:rsid w:val="00852FD5"/>
    <w:rsid w:val="008870D5"/>
    <w:rsid w:val="00A4777B"/>
    <w:rsid w:val="00B93FAC"/>
    <w:rsid w:val="00C61125"/>
    <w:rsid w:val="00C76070"/>
    <w:rsid w:val="00D9541F"/>
    <w:rsid w:val="00DA777C"/>
    <w:rsid w:val="00E0677B"/>
    <w:rsid w:val="00E52677"/>
    <w:rsid w:val="00E626C6"/>
    <w:rsid w:val="00F47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52B"/>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652B"/>
    <w:rPr>
      <w:color w:val="0563C1"/>
      <w:u w:val="single"/>
    </w:rPr>
  </w:style>
  <w:style w:type="paragraph" w:styleId="ListParagraph">
    <w:name w:val="List Paragraph"/>
    <w:basedOn w:val="Normal"/>
    <w:uiPriority w:val="34"/>
    <w:qFormat/>
    <w:rsid w:val="0010652B"/>
    <w:pPr>
      <w:ind w:left="720"/>
      <w:contextualSpacing/>
    </w:pPr>
  </w:style>
  <w:style w:type="paragraph" w:styleId="Header">
    <w:name w:val="header"/>
    <w:basedOn w:val="Normal"/>
    <w:link w:val="HeaderChar"/>
    <w:uiPriority w:val="99"/>
    <w:unhideWhenUsed/>
    <w:rsid w:val="00630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A89"/>
    <w:rPr>
      <w:rFonts w:ascii="Calibri" w:eastAsia="Times New Roman" w:hAnsi="Calibri" w:cs="Times New Roman"/>
      <w:lang w:eastAsia="en-GB"/>
    </w:rPr>
  </w:style>
  <w:style w:type="paragraph" w:styleId="Footer">
    <w:name w:val="footer"/>
    <w:basedOn w:val="Normal"/>
    <w:link w:val="FooterChar"/>
    <w:uiPriority w:val="99"/>
    <w:unhideWhenUsed/>
    <w:rsid w:val="00630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A89"/>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F47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89"/>
    <w:rPr>
      <w:rFonts w:ascii="Segoe UI" w:eastAsia="Times New Roman" w:hAnsi="Segoe UI" w:cs="Segoe UI"/>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52B"/>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652B"/>
    <w:rPr>
      <w:color w:val="0563C1"/>
      <w:u w:val="single"/>
    </w:rPr>
  </w:style>
  <w:style w:type="paragraph" w:styleId="ListParagraph">
    <w:name w:val="List Paragraph"/>
    <w:basedOn w:val="Normal"/>
    <w:uiPriority w:val="34"/>
    <w:qFormat/>
    <w:rsid w:val="0010652B"/>
    <w:pPr>
      <w:ind w:left="720"/>
      <w:contextualSpacing/>
    </w:pPr>
  </w:style>
  <w:style w:type="paragraph" w:styleId="Header">
    <w:name w:val="header"/>
    <w:basedOn w:val="Normal"/>
    <w:link w:val="HeaderChar"/>
    <w:uiPriority w:val="99"/>
    <w:unhideWhenUsed/>
    <w:rsid w:val="00630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A89"/>
    <w:rPr>
      <w:rFonts w:ascii="Calibri" w:eastAsia="Times New Roman" w:hAnsi="Calibri" w:cs="Times New Roman"/>
      <w:lang w:eastAsia="en-GB"/>
    </w:rPr>
  </w:style>
  <w:style w:type="paragraph" w:styleId="Footer">
    <w:name w:val="footer"/>
    <w:basedOn w:val="Normal"/>
    <w:link w:val="FooterChar"/>
    <w:uiPriority w:val="99"/>
    <w:unhideWhenUsed/>
    <w:rsid w:val="00630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A89"/>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F47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8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vreda.gov.r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Dragomir Savovic</dc:creator>
  <cp:lastModifiedBy>PISARNICA</cp:lastModifiedBy>
  <cp:revision>2</cp:revision>
  <cp:lastPrinted>2025-04-30T10:37:00Z</cp:lastPrinted>
  <dcterms:created xsi:type="dcterms:W3CDTF">2025-05-13T11:26:00Z</dcterms:created>
  <dcterms:modified xsi:type="dcterms:W3CDTF">2025-05-13T11:26:00Z</dcterms:modified>
</cp:coreProperties>
</file>